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B0" w:rsidRPr="00D223B0" w:rsidRDefault="00D223B0" w:rsidP="00D223B0">
      <w:pPr>
        <w:pStyle w:val="20"/>
        <w:shd w:val="clear" w:color="auto" w:fill="auto"/>
        <w:ind w:right="440"/>
        <w:jc w:val="right"/>
        <w:rPr>
          <w:b w:val="0"/>
          <w:sz w:val="24"/>
        </w:rPr>
      </w:pPr>
      <w:bookmarkStart w:id="0" w:name="_GoBack"/>
      <w:bookmarkEnd w:id="0"/>
      <w:r w:rsidRPr="00D223B0">
        <w:rPr>
          <w:b w:val="0"/>
          <w:sz w:val="24"/>
        </w:rPr>
        <w:t>Рассмотрено на заседании РМО</w:t>
      </w:r>
    </w:p>
    <w:p w:rsidR="00D223B0" w:rsidRPr="00D223B0" w:rsidRDefault="00D223B0" w:rsidP="00D223B0">
      <w:pPr>
        <w:pStyle w:val="20"/>
        <w:shd w:val="clear" w:color="auto" w:fill="auto"/>
        <w:ind w:right="440"/>
        <w:jc w:val="right"/>
        <w:rPr>
          <w:b w:val="0"/>
          <w:sz w:val="24"/>
        </w:rPr>
      </w:pPr>
      <w:r w:rsidRPr="00D223B0">
        <w:rPr>
          <w:b w:val="0"/>
          <w:sz w:val="24"/>
        </w:rPr>
        <w:t>МР «Оленекский эвенкийский</w:t>
      </w:r>
    </w:p>
    <w:p w:rsidR="00D223B0" w:rsidRPr="00D223B0" w:rsidRDefault="00D223B0" w:rsidP="00D223B0">
      <w:pPr>
        <w:pStyle w:val="20"/>
        <w:shd w:val="clear" w:color="auto" w:fill="auto"/>
        <w:ind w:right="440"/>
        <w:jc w:val="right"/>
        <w:rPr>
          <w:b w:val="0"/>
          <w:sz w:val="24"/>
        </w:rPr>
      </w:pPr>
      <w:r w:rsidRPr="00D223B0">
        <w:rPr>
          <w:b w:val="0"/>
          <w:sz w:val="24"/>
        </w:rPr>
        <w:t>национальный район»</w:t>
      </w:r>
    </w:p>
    <w:p w:rsidR="00D223B0" w:rsidRPr="00D223B0" w:rsidRDefault="00D223B0" w:rsidP="00D223B0">
      <w:pPr>
        <w:pStyle w:val="20"/>
        <w:shd w:val="clear" w:color="auto" w:fill="auto"/>
        <w:ind w:right="440"/>
        <w:jc w:val="right"/>
        <w:rPr>
          <w:b w:val="0"/>
          <w:sz w:val="24"/>
        </w:rPr>
      </w:pPr>
      <w:r w:rsidRPr="00D223B0">
        <w:rPr>
          <w:b w:val="0"/>
          <w:sz w:val="24"/>
        </w:rPr>
        <w:t xml:space="preserve">«10» апреля 2020 г. </w:t>
      </w:r>
    </w:p>
    <w:p w:rsidR="00D223B0" w:rsidRDefault="00D223B0" w:rsidP="00D223B0">
      <w:pPr>
        <w:pStyle w:val="20"/>
        <w:shd w:val="clear" w:color="auto" w:fill="auto"/>
        <w:ind w:right="440"/>
        <w:jc w:val="right"/>
        <w:rPr>
          <w:b w:val="0"/>
        </w:rPr>
      </w:pPr>
    </w:p>
    <w:p w:rsidR="00D223B0" w:rsidRDefault="00D223B0" w:rsidP="00D223B0">
      <w:pPr>
        <w:pStyle w:val="20"/>
        <w:shd w:val="clear" w:color="auto" w:fill="auto"/>
        <w:ind w:right="440"/>
        <w:jc w:val="right"/>
        <w:rPr>
          <w:b w:val="0"/>
        </w:rPr>
      </w:pPr>
    </w:p>
    <w:p w:rsidR="00D223B0" w:rsidRDefault="00D223B0" w:rsidP="00D223B0">
      <w:pPr>
        <w:pStyle w:val="20"/>
        <w:shd w:val="clear" w:color="auto" w:fill="auto"/>
        <w:ind w:right="440"/>
        <w:jc w:val="right"/>
        <w:rPr>
          <w:b w:val="0"/>
        </w:rPr>
      </w:pPr>
    </w:p>
    <w:p w:rsidR="00505AD7" w:rsidRDefault="00505AD7" w:rsidP="00D223B0">
      <w:pPr>
        <w:pStyle w:val="20"/>
        <w:shd w:val="clear" w:color="auto" w:fill="auto"/>
        <w:ind w:right="440"/>
        <w:jc w:val="right"/>
        <w:rPr>
          <w:b w:val="0"/>
        </w:rPr>
      </w:pPr>
    </w:p>
    <w:p w:rsidR="00505AD7" w:rsidRDefault="00505AD7" w:rsidP="00D223B0">
      <w:pPr>
        <w:pStyle w:val="20"/>
        <w:shd w:val="clear" w:color="auto" w:fill="auto"/>
        <w:ind w:right="440"/>
        <w:jc w:val="right"/>
        <w:rPr>
          <w:b w:val="0"/>
        </w:rPr>
      </w:pPr>
    </w:p>
    <w:p w:rsidR="00505AD7" w:rsidRDefault="00505AD7" w:rsidP="00D223B0">
      <w:pPr>
        <w:pStyle w:val="20"/>
        <w:shd w:val="clear" w:color="auto" w:fill="auto"/>
        <w:ind w:right="440"/>
        <w:jc w:val="right"/>
        <w:rPr>
          <w:b w:val="0"/>
        </w:rPr>
      </w:pPr>
    </w:p>
    <w:p w:rsidR="00505AD7" w:rsidRDefault="00505AD7" w:rsidP="00D223B0">
      <w:pPr>
        <w:pStyle w:val="20"/>
        <w:shd w:val="clear" w:color="auto" w:fill="auto"/>
        <w:ind w:right="440"/>
        <w:jc w:val="right"/>
        <w:rPr>
          <w:b w:val="0"/>
        </w:rPr>
      </w:pPr>
    </w:p>
    <w:p w:rsidR="00505AD7" w:rsidRPr="00D223B0" w:rsidRDefault="00505AD7" w:rsidP="00D223B0">
      <w:pPr>
        <w:pStyle w:val="20"/>
        <w:shd w:val="clear" w:color="auto" w:fill="auto"/>
        <w:ind w:right="440"/>
        <w:jc w:val="right"/>
        <w:rPr>
          <w:b w:val="0"/>
        </w:rPr>
      </w:pPr>
    </w:p>
    <w:p w:rsidR="009529A3" w:rsidRPr="00D223B0" w:rsidRDefault="004260F3" w:rsidP="00D223B0">
      <w:pPr>
        <w:pStyle w:val="20"/>
        <w:shd w:val="clear" w:color="auto" w:fill="auto"/>
        <w:ind w:right="440"/>
        <w:jc w:val="center"/>
        <w:rPr>
          <w:sz w:val="28"/>
        </w:rPr>
        <w:sectPr w:rsidR="009529A3" w:rsidRPr="00D223B0" w:rsidSect="00D223B0">
          <w:footnotePr>
            <w:numRestart w:val="eachPage"/>
          </w:footnotePr>
          <w:type w:val="continuous"/>
          <w:pgSz w:w="11909" w:h="16838"/>
          <w:pgMar w:top="709" w:right="1025" w:bottom="806" w:left="1049" w:header="0" w:footer="3" w:gutter="0"/>
          <w:cols w:space="720"/>
          <w:noEndnote/>
          <w:docGrid w:linePitch="360"/>
        </w:sectPr>
      </w:pPr>
      <w:r w:rsidRPr="00D223B0">
        <w:rPr>
          <w:sz w:val="28"/>
        </w:rPr>
        <w:t>Методология проведения комплексного анализа результатов процедур оценки качества образования и гос</w:t>
      </w:r>
      <w:r w:rsidR="00D223B0">
        <w:rPr>
          <w:sz w:val="28"/>
        </w:rPr>
        <w:t>ударственных итоговых аттестаций.</w:t>
      </w:r>
    </w:p>
    <w:p w:rsidR="009529A3" w:rsidRPr="00D223B0" w:rsidRDefault="004260F3" w:rsidP="00D223B0">
      <w:pPr>
        <w:pStyle w:val="30"/>
        <w:shd w:val="clear" w:color="auto" w:fill="auto"/>
        <w:spacing w:after="317" w:line="260" w:lineRule="exact"/>
        <w:rPr>
          <w:sz w:val="24"/>
        </w:rPr>
      </w:pPr>
      <w:bookmarkStart w:id="1" w:name="bookmark6"/>
      <w:r w:rsidRPr="00D223B0">
        <w:rPr>
          <w:sz w:val="24"/>
        </w:rPr>
        <w:lastRenderedPageBreak/>
        <w:t>Термины и сокращения</w:t>
      </w:r>
      <w:bookmarkEnd w:id="1"/>
    </w:p>
    <w:p w:rsidR="009529A3" w:rsidRPr="00D223B0" w:rsidRDefault="004260F3">
      <w:pPr>
        <w:pStyle w:val="4"/>
        <w:shd w:val="clear" w:color="auto" w:fill="auto"/>
        <w:spacing w:before="0"/>
        <w:ind w:left="20" w:firstLine="0"/>
        <w:rPr>
          <w:sz w:val="24"/>
          <w:szCs w:val="24"/>
        </w:rPr>
      </w:pPr>
      <w:r w:rsidRPr="00D223B0">
        <w:rPr>
          <w:sz w:val="24"/>
          <w:szCs w:val="24"/>
        </w:rPr>
        <w:t>В рамках настоящего документа используются следующие термины и сокращения.</w:t>
      </w:r>
    </w:p>
    <w:p w:rsidR="009529A3" w:rsidRPr="00D223B0" w:rsidRDefault="004260F3">
      <w:pPr>
        <w:pStyle w:val="4"/>
        <w:shd w:val="clear" w:color="auto" w:fill="auto"/>
        <w:spacing w:before="0"/>
        <w:ind w:left="20" w:right="660" w:firstLine="0"/>
        <w:rPr>
          <w:sz w:val="24"/>
          <w:szCs w:val="24"/>
        </w:rPr>
      </w:pPr>
      <w:r w:rsidRPr="00D223B0">
        <w:rPr>
          <w:rStyle w:val="a7"/>
          <w:sz w:val="24"/>
          <w:szCs w:val="24"/>
        </w:rPr>
        <w:t>Методология -</w:t>
      </w:r>
      <w:r w:rsidRPr="00D223B0">
        <w:rPr>
          <w:sz w:val="24"/>
          <w:szCs w:val="24"/>
        </w:rPr>
        <w:t xml:space="preserve"> методология проведения комплексного анализа результатов процедур оценки качества образования и государственных итоговых аттестаций.</w:t>
      </w:r>
    </w:p>
    <w:p w:rsidR="009529A3" w:rsidRPr="00D223B0" w:rsidRDefault="004260F3">
      <w:pPr>
        <w:pStyle w:val="4"/>
        <w:shd w:val="clear" w:color="auto" w:fill="auto"/>
        <w:spacing w:before="0"/>
        <w:ind w:left="20" w:right="200" w:firstLine="0"/>
        <w:rPr>
          <w:sz w:val="24"/>
          <w:szCs w:val="24"/>
        </w:rPr>
      </w:pPr>
      <w:r w:rsidRPr="00D223B0">
        <w:rPr>
          <w:rStyle w:val="a7"/>
          <w:sz w:val="24"/>
          <w:szCs w:val="24"/>
        </w:rPr>
        <w:t>Комплексный анализ -</w:t>
      </w:r>
      <w:r w:rsidRPr="00D223B0">
        <w:rPr>
          <w:sz w:val="24"/>
          <w:szCs w:val="24"/>
        </w:rPr>
        <w:t xml:space="preserve"> комплексный анализ результатов процедур оценки качества образования и государственных итоговых аттестаций.</w:t>
      </w:r>
    </w:p>
    <w:p w:rsidR="009529A3" w:rsidRPr="00D223B0" w:rsidRDefault="004260F3">
      <w:pPr>
        <w:pStyle w:val="4"/>
        <w:shd w:val="clear" w:color="auto" w:fill="auto"/>
        <w:spacing w:before="0"/>
        <w:ind w:left="20" w:firstLine="0"/>
        <w:rPr>
          <w:sz w:val="24"/>
          <w:szCs w:val="24"/>
        </w:rPr>
      </w:pPr>
      <w:r w:rsidRPr="00D223B0">
        <w:rPr>
          <w:rStyle w:val="a7"/>
          <w:sz w:val="24"/>
          <w:szCs w:val="24"/>
        </w:rPr>
        <w:t>ОО -</w:t>
      </w:r>
      <w:r w:rsidRPr="00D223B0">
        <w:rPr>
          <w:sz w:val="24"/>
          <w:szCs w:val="24"/>
        </w:rPr>
        <w:t xml:space="preserve"> общеобразовательная организация.</w:t>
      </w:r>
    </w:p>
    <w:p w:rsidR="009529A3" w:rsidRPr="00D223B0" w:rsidRDefault="004260F3">
      <w:pPr>
        <w:pStyle w:val="4"/>
        <w:shd w:val="clear" w:color="auto" w:fill="auto"/>
        <w:spacing w:before="0"/>
        <w:ind w:left="20" w:firstLine="0"/>
        <w:rPr>
          <w:sz w:val="24"/>
          <w:szCs w:val="24"/>
        </w:rPr>
      </w:pPr>
      <w:r w:rsidRPr="00D223B0">
        <w:rPr>
          <w:rStyle w:val="a7"/>
          <w:sz w:val="24"/>
          <w:szCs w:val="24"/>
        </w:rPr>
        <w:t>НОО -</w:t>
      </w:r>
      <w:r w:rsidRPr="00D223B0">
        <w:rPr>
          <w:sz w:val="24"/>
          <w:szCs w:val="24"/>
        </w:rPr>
        <w:t xml:space="preserve"> начальное общее образование.</w:t>
      </w:r>
    </w:p>
    <w:p w:rsidR="009529A3" w:rsidRPr="00D223B0" w:rsidRDefault="004260F3">
      <w:pPr>
        <w:pStyle w:val="4"/>
        <w:shd w:val="clear" w:color="auto" w:fill="auto"/>
        <w:spacing w:before="0"/>
        <w:ind w:left="20" w:firstLine="0"/>
        <w:rPr>
          <w:sz w:val="24"/>
          <w:szCs w:val="24"/>
        </w:rPr>
      </w:pPr>
      <w:r w:rsidRPr="00D223B0">
        <w:rPr>
          <w:rStyle w:val="a7"/>
          <w:sz w:val="24"/>
          <w:szCs w:val="24"/>
        </w:rPr>
        <w:t>ООО -</w:t>
      </w:r>
      <w:r w:rsidRPr="00D223B0">
        <w:rPr>
          <w:sz w:val="24"/>
          <w:szCs w:val="24"/>
        </w:rPr>
        <w:t xml:space="preserve"> основное общее образование.</w:t>
      </w:r>
    </w:p>
    <w:p w:rsidR="009529A3" w:rsidRPr="00D223B0" w:rsidRDefault="004260F3">
      <w:pPr>
        <w:pStyle w:val="4"/>
        <w:shd w:val="clear" w:color="auto" w:fill="auto"/>
        <w:spacing w:before="0"/>
        <w:ind w:left="20" w:firstLine="0"/>
        <w:rPr>
          <w:sz w:val="24"/>
          <w:szCs w:val="24"/>
        </w:rPr>
      </w:pPr>
      <w:r w:rsidRPr="00D223B0">
        <w:rPr>
          <w:rStyle w:val="a7"/>
          <w:sz w:val="24"/>
          <w:szCs w:val="24"/>
        </w:rPr>
        <w:t>СОО -</w:t>
      </w:r>
      <w:r w:rsidRPr="00D223B0">
        <w:rPr>
          <w:sz w:val="24"/>
          <w:szCs w:val="24"/>
        </w:rPr>
        <w:t xml:space="preserve"> среднее общее образование.</w:t>
      </w:r>
    </w:p>
    <w:p w:rsidR="009529A3" w:rsidRPr="00D223B0" w:rsidRDefault="004260F3">
      <w:pPr>
        <w:pStyle w:val="4"/>
        <w:shd w:val="clear" w:color="auto" w:fill="auto"/>
        <w:spacing w:before="0"/>
        <w:ind w:left="20" w:firstLine="0"/>
        <w:rPr>
          <w:sz w:val="24"/>
          <w:szCs w:val="24"/>
        </w:rPr>
      </w:pPr>
      <w:r w:rsidRPr="00D223B0">
        <w:rPr>
          <w:rStyle w:val="a7"/>
          <w:sz w:val="24"/>
          <w:szCs w:val="24"/>
        </w:rPr>
        <w:t>НСУР -</w:t>
      </w:r>
      <w:r w:rsidRPr="00D223B0">
        <w:rPr>
          <w:sz w:val="24"/>
          <w:szCs w:val="24"/>
        </w:rPr>
        <w:t xml:space="preserve"> национальная система учительского роста.</w:t>
      </w:r>
    </w:p>
    <w:p w:rsidR="009529A3" w:rsidRPr="00D223B0" w:rsidRDefault="004260F3">
      <w:pPr>
        <w:pStyle w:val="4"/>
        <w:shd w:val="clear" w:color="auto" w:fill="auto"/>
        <w:spacing w:before="0"/>
        <w:ind w:left="20" w:firstLine="0"/>
        <w:rPr>
          <w:sz w:val="24"/>
          <w:szCs w:val="24"/>
        </w:rPr>
      </w:pPr>
      <w:r w:rsidRPr="00D223B0">
        <w:rPr>
          <w:rStyle w:val="a7"/>
          <w:sz w:val="24"/>
          <w:szCs w:val="24"/>
        </w:rPr>
        <w:t>ГВЭ -</w:t>
      </w:r>
      <w:r w:rsidRPr="00D223B0">
        <w:rPr>
          <w:sz w:val="24"/>
          <w:szCs w:val="24"/>
        </w:rPr>
        <w:t xml:space="preserve"> государственный выпускной экзамен.</w:t>
      </w:r>
    </w:p>
    <w:p w:rsidR="009529A3" w:rsidRPr="00D223B0" w:rsidRDefault="004260F3">
      <w:pPr>
        <w:pStyle w:val="4"/>
        <w:shd w:val="clear" w:color="auto" w:fill="auto"/>
        <w:spacing w:before="0"/>
        <w:ind w:left="20" w:firstLine="0"/>
        <w:rPr>
          <w:sz w:val="24"/>
          <w:szCs w:val="24"/>
        </w:rPr>
      </w:pPr>
      <w:r w:rsidRPr="00D223B0">
        <w:rPr>
          <w:rStyle w:val="a7"/>
          <w:sz w:val="24"/>
          <w:szCs w:val="24"/>
        </w:rPr>
        <w:t>ОГЭ -</w:t>
      </w:r>
      <w:r w:rsidRPr="00D223B0">
        <w:rPr>
          <w:sz w:val="24"/>
          <w:szCs w:val="24"/>
        </w:rPr>
        <w:t xml:space="preserve"> основной государственный экзамен.</w:t>
      </w:r>
    </w:p>
    <w:p w:rsidR="009529A3" w:rsidRPr="00D223B0" w:rsidRDefault="004260F3">
      <w:pPr>
        <w:pStyle w:val="4"/>
        <w:shd w:val="clear" w:color="auto" w:fill="auto"/>
        <w:spacing w:before="0"/>
        <w:ind w:left="20" w:firstLine="0"/>
        <w:rPr>
          <w:sz w:val="24"/>
          <w:szCs w:val="24"/>
        </w:rPr>
      </w:pPr>
      <w:r w:rsidRPr="00D223B0">
        <w:rPr>
          <w:rStyle w:val="a7"/>
          <w:sz w:val="24"/>
          <w:szCs w:val="24"/>
        </w:rPr>
        <w:t>ГИА -</w:t>
      </w:r>
      <w:r w:rsidRPr="00D223B0">
        <w:rPr>
          <w:sz w:val="24"/>
          <w:szCs w:val="24"/>
        </w:rPr>
        <w:t xml:space="preserve"> государственная итоговая аттестация.</w:t>
      </w:r>
    </w:p>
    <w:p w:rsidR="009529A3" w:rsidRPr="00D223B0" w:rsidRDefault="004260F3">
      <w:pPr>
        <w:pStyle w:val="4"/>
        <w:shd w:val="clear" w:color="auto" w:fill="auto"/>
        <w:spacing w:before="0"/>
        <w:ind w:left="20" w:firstLine="0"/>
        <w:rPr>
          <w:sz w:val="24"/>
          <w:szCs w:val="24"/>
        </w:rPr>
      </w:pPr>
      <w:r w:rsidRPr="00D223B0">
        <w:rPr>
          <w:rStyle w:val="a7"/>
          <w:sz w:val="24"/>
          <w:szCs w:val="24"/>
        </w:rPr>
        <w:t>ВПР -</w:t>
      </w:r>
      <w:r w:rsidRPr="00D223B0">
        <w:rPr>
          <w:sz w:val="24"/>
          <w:szCs w:val="24"/>
        </w:rPr>
        <w:t xml:space="preserve"> всероссийские проверочные работы.</w:t>
      </w:r>
    </w:p>
    <w:p w:rsidR="009529A3" w:rsidRPr="00D223B0" w:rsidRDefault="004260F3">
      <w:pPr>
        <w:pStyle w:val="4"/>
        <w:shd w:val="clear" w:color="auto" w:fill="auto"/>
        <w:spacing w:before="0"/>
        <w:ind w:left="20" w:firstLine="0"/>
        <w:rPr>
          <w:sz w:val="24"/>
          <w:szCs w:val="24"/>
        </w:rPr>
      </w:pPr>
      <w:r w:rsidRPr="00D223B0">
        <w:rPr>
          <w:rStyle w:val="a7"/>
          <w:sz w:val="24"/>
          <w:szCs w:val="24"/>
        </w:rPr>
        <w:t>НИКО -</w:t>
      </w:r>
      <w:r w:rsidRPr="00D223B0">
        <w:rPr>
          <w:sz w:val="24"/>
          <w:szCs w:val="24"/>
        </w:rPr>
        <w:t xml:space="preserve"> национальные исследования качества образования.</w:t>
      </w:r>
    </w:p>
    <w:p w:rsidR="009529A3" w:rsidRPr="00D223B0" w:rsidRDefault="004260F3">
      <w:pPr>
        <w:pStyle w:val="4"/>
        <w:shd w:val="clear" w:color="auto" w:fill="auto"/>
        <w:spacing w:before="0"/>
        <w:ind w:left="20" w:right="200" w:firstLine="0"/>
        <w:rPr>
          <w:sz w:val="24"/>
          <w:szCs w:val="24"/>
        </w:rPr>
      </w:pPr>
      <w:r w:rsidRPr="00D223B0">
        <w:rPr>
          <w:rStyle w:val="a7"/>
          <w:sz w:val="24"/>
          <w:szCs w:val="24"/>
        </w:rPr>
        <w:t>Олимпиады РСОШ -</w:t>
      </w:r>
      <w:r w:rsidRPr="00D223B0">
        <w:rPr>
          <w:sz w:val="24"/>
          <w:szCs w:val="24"/>
        </w:rPr>
        <w:t xml:space="preserve"> олимпиады, включенные в Перечень Российского совета олимпиад школьников.</w:t>
      </w:r>
    </w:p>
    <w:p w:rsidR="009529A3" w:rsidRPr="00D223B0" w:rsidRDefault="004260F3">
      <w:pPr>
        <w:pStyle w:val="4"/>
        <w:shd w:val="clear" w:color="auto" w:fill="auto"/>
        <w:spacing w:before="0"/>
        <w:ind w:left="20" w:firstLine="0"/>
        <w:rPr>
          <w:sz w:val="24"/>
          <w:szCs w:val="24"/>
        </w:rPr>
      </w:pPr>
      <w:r w:rsidRPr="00D223B0">
        <w:rPr>
          <w:rStyle w:val="a7"/>
          <w:sz w:val="24"/>
          <w:szCs w:val="24"/>
        </w:rPr>
        <w:t>ВсОШ -</w:t>
      </w:r>
      <w:r w:rsidRPr="00D223B0">
        <w:rPr>
          <w:sz w:val="24"/>
          <w:szCs w:val="24"/>
        </w:rPr>
        <w:t xml:space="preserve"> Всероссийская олимпиада школьников.</w:t>
      </w:r>
    </w:p>
    <w:p w:rsidR="009529A3" w:rsidRPr="00D223B0" w:rsidRDefault="004260F3">
      <w:pPr>
        <w:pStyle w:val="4"/>
        <w:shd w:val="clear" w:color="auto" w:fill="auto"/>
        <w:spacing w:before="0"/>
        <w:ind w:left="20" w:firstLine="0"/>
        <w:rPr>
          <w:sz w:val="24"/>
          <w:szCs w:val="24"/>
        </w:rPr>
      </w:pPr>
      <w:r w:rsidRPr="00D223B0">
        <w:rPr>
          <w:rStyle w:val="a7"/>
          <w:sz w:val="24"/>
          <w:szCs w:val="24"/>
        </w:rPr>
        <w:t>Олимпиады школьников -</w:t>
      </w:r>
      <w:r w:rsidRPr="00D223B0">
        <w:rPr>
          <w:sz w:val="24"/>
          <w:szCs w:val="24"/>
        </w:rPr>
        <w:t xml:space="preserve"> олимпиады РСОШ, ВсОШ.</w:t>
      </w:r>
    </w:p>
    <w:p w:rsidR="009529A3" w:rsidRPr="00D223B0" w:rsidRDefault="004260F3">
      <w:pPr>
        <w:pStyle w:val="41"/>
        <w:shd w:val="clear" w:color="auto" w:fill="auto"/>
        <w:ind w:left="20" w:firstLine="0"/>
        <w:rPr>
          <w:sz w:val="24"/>
          <w:szCs w:val="24"/>
        </w:rPr>
      </w:pPr>
      <w:r w:rsidRPr="00D223B0">
        <w:rPr>
          <w:sz w:val="24"/>
          <w:szCs w:val="24"/>
        </w:rPr>
        <w:t>Процедуры оценки качества образования -</w:t>
      </w:r>
      <w:r w:rsidRPr="00D223B0">
        <w:rPr>
          <w:rStyle w:val="42"/>
          <w:sz w:val="24"/>
          <w:szCs w:val="24"/>
        </w:rPr>
        <w:t xml:space="preserve"> ВПР, НИКО.</w:t>
      </w:r>
    </w:p>
    <w:p w:rsidR="009529A3" w:rsidRPr="00D223B0" w:rsidRDefault="004260F3">
      <w:pPr>
        <w:pStyle w:val="41"/>
        <w:shd w:val="clear" w:color="auto" w:fill="auto"/>
        <w:ind w:left="20" w:firstLine="0"/>
        <w:rPr>
          <w:sz w:val="24"/>
          <w:szCs w:val="24"/>
        </w:rPr>
      </w:pPr>
      <w:r w:rsidRPr="00D223B0">
        <w:rPr>
          <w:sz w:val="24"/>
          <w:szCs w:val="24"/>
        </w:rPr>
        <w:t>Государственные итоговые аттестации -</w:t>
      </w:r>
      <w:r w:rsidRPr="00D223B0">
        <w:rPr>
          <w:rStyle w:val="42"/>
          <w:sz w:val="24"/>
          <w:szCs w:val="24"/>
        </w:rPr>
        <w:t xml:space="preserve"> ЕГЭ, ОГЭ.</w:t>
      </w:r>
    </w:p>
    <w:p w:rsidR="009529A3" w:rsidRPr="00D223B0" w:rsidRDefault="004260F3">
      <w:pPr>
        <w:pStyle w:val="4"/>
        <w:shd w:val="clear" w:color="auto" w:fill="auto"/>
        <w:spacing w:before="0"/>
        <w:ind w:left="20" w:right="200" w:firstLine="0"/>
        <w:rPr>
          <w:sz w:val="24"/>
          <w:szCs w:val="24"/>
        </w:rPr>
      </w:pPr>
      <w:r w:rsidRPr="00D223B0">
        <w:rPr>
          <w:rStyle w:val="a7"/>
          <w:sz w:val="24"/>
          <w:szCs w:val="24"/>
        </w:rPr>
        <w:t>Оценочные процедуры -</w:t>
      </w:r>
      <w:r w:rsidRPr="00D223B0">
        <w:rPr>
          <w:sz w:val="24"/>
          <w:szCs w:val="24"/>
        </w:rPr>
        <w:t xml:space="preserve"> процедуры оценки качества образования и государственные итоговые аттестации. В зависимости от контекста возможно употребление термина «оценочная процедура» применительно к конкретному классу и предмету в конкретный год. Например: ВПР по русскому языку в 5 классе в апреле 2017 года, ЕГЭ по биологии (в 11 классе) в 2016 году и т.д. </w:t>
      </w:r>
      <w:r w:rsidRPr="00D223B0">
        <w:rPr>
          <w:rStyle w:val="a7"/>
          <w:sz w:val="24"/>
          <w:szCs w:val="24"/>
        </w:rPr>
        <w:t>Человеко-экзамен -</w:t>
      </w:r>
      <w:r w:rsidRPr="00D223B0">
        <w:rPr>
          <w:sz w:val="24"/>
          <w:szCs w:val="24"/>
        </w:rPr>
        <w:t xml:space="preserve"> единица измерения количественной характеристики оценочной процедуры, вычисляемой как суммарное количество всех выполненных всеми участниками данной оценочной процедуры отдельных контрольных (проверочных, экзаменационных, диагностических и т.п.) работ по всем предметам во всех классах.</w:t>
      </w:r>
    </w:p>
    <w:p w:rsidR="009529A3" w:rsidRPr="00D223B0" w:rsidRDefault="004260F3">
      <w:pPr>
        <w:pStyle w:val="4"/>
        <w:shd w:val="clear" w:color="auto" w:fill="auto"/>
        <w:spacing w:before="0"/>
        <w:ind w:left="20" w:right="200" w:firstLine="0"/>
        <w:rPr>
          <w:sz w:val="24"/>
          <w:szCs w:val="24"/>
        </w:rPr>
      </w:pPr>
      <w:r w:rsidRPr="00D223B0">
        <w:rPr>
          <w:rStyle w:val="a7"/>
          <w:sz w:val="24"/>
          <w:szCs w:val="24"/>
        </w:rPr>
        <w:t>Параллель классов, параллель -</w:t>
      </w:r>
      <w:r w:rsidRPr="00D223B0">
        <w:rPr>
          <w:sz w:val="24"/>
          <w:szCs w:val="24"/>
        </w:rPr>
        <w:t xml:space="preserve"> совокупность всех обучающихся в одном и том же по номеру классе (например, параллель 4 классов)</w:t>
      </w:r>
    </w:p>
    <w:p w:rsidR="00D223B0" w:rsidRPr="00D223B0" w:rsidRDefault="00D223B0">
      <w:pPr>
        <w:pStyle w:val="50"/>
        <w:shd w:val="clear" w:color="auto" w:fill="auto"/>
        <w:spacing w:after="192"/>
        <w:ind w:left="580" w:right="160"/>
        <w:rPr>
          <w:sz w:val="24"/>
          <w:szCs w:val="24"/>
        </w:rPr>
      </w:pPr>
    </w:p>
    <w:p w:rsidR="009529A3" w:rsidRPr="00D223B0" w:rsidRDefault="004260F3" w:rsidP="00D223B0">
      <w:pPr>
        <w:pStyle w:val="50"/>
        <w:shd w:val="clear" w:color="auto" w:fill="auto"/>
        <w:spacing w:after="192"/>
        <w:ind w:left="580" w:right="160"/>
        <w:jc w:val="center"/>
        <w:rPr>
          <w:sz w:val="24"/>
        </w:rPr>
      </w:pPr>
      <w:r w:rsidRPr="00D223B0">
        <w:rPr>
          <w:sz w:val="24"/>
        </w:rPr>
        <w:t>Описание целей и задач проведения комплексного анализа результатов процедур оценки качества образования и государственных итоговых аттестаций</w:t>
      </w:r>
    </w:p>
    <w:p w:rsidR="009529A3" w:rsidRPr="00D223B0" w:rsidRDefault="004260F3" w:rsidP="00D223B0">
      <w:pPr>
        <w:pStyle w:val="4"/>
        <w:shd w:val="clear" w:color="auto" w:fill="auto"/>
        <w:spacing w:before="0" w:line="254" w:lineRule="exact"/>
        <w:ind w:right="440" w:firstLine="580"/>
        <w:jc w:val="both"/>
        <w:rPr>
          <w:sz w:val="24"/>
        </w:rPr>
      </w:pPr>
      <w:r w:rsidRPr="00D223B0">
        <w:rPr>
          <w:sz w:val="24"/>
        </w:rPr>
        <w:t>В рамках Методологии целью проведения комплексного анализа является формирование системной аналитической основы для развития эффективных механизмов комплексного мониторинга качества общего образования, опирающейся на массив данных о результатах процедур оценки качества образования (ВПР, НИКО) и государственных итоговых аттестаций (ЕГЭ, ОГЭ).</w:t>
      </w:r>
    </w:p>
    <w:p w:rsidR="009529A3" w:rsidRPr="00D223B0" w:rsidRDefault="004260F3">
      <w:pPr>
        <w:pStyle w:val="4"/>
        <w:shd w:val="clear" w:color="auto" w:fill="auto"/>
        <w:spacing w:before="0" w:line="254" w:lineRule="exact"/>
        <w:ind w:firstLine="0"/>
        <w:rPr>
          <w:sz w:val="24"/>
        </w:rPr>
      </w:pPr>
      <w:r w:rsidRPr="00D223B0">
        <w:rPr>
          <w:sz w:val="24"/>
        </w:rPr>
        <w:t>Для проведения комплексного анализа необходимо решить следующие задачи:</w:t>
      </w:r>
    </w:p>
    <w:p w:rsidR="009529A3" w:rsidRPr="00D223B0" w:rsidRDefault="004260F3">
      <w:pPr>
        <w:pStyle w:val="4"/>
        <w:numPr>
          <w:ilvl w:val="0"/>
          <w:numId w:val="1"/>
        </w:numPr>
        <w:shd w:val="clear" w:color="auto" w:fill="auto"/>
        <w:spacing w:before="0" w:line="254" w:lineRule="exact"/>
        <w:ind w:left="1080" w:right="20"/>
        <w:jc w:val="both"/>
        <w:rPr>
          <w:sz w:val="24"/>
        </w:rPr>
      </w:pPr>
      <w:r w:rsidRPr="00D223B0">
        <w:rPr>
          <w:sz w:val="24"/>
        </w:rPr>
        <w:t xml:space="preserve"> формирование единой базы данных для анализа результатов на основе данных о результатах процедур оценки качества образования (ВПР, НИКО) и государственных итоговых аттестаций (ЕГЭ, ОГЭ);</w:t>
      </w:r>
    </w:p>
    <w:p w:rsidR="009529A3" w:rsidRPr="00D223B0" w:rsidRDefault="004260F3">
      <w:pPr>
        <w:pStyle w:val="4"/>
        <w:numPr>
          <w:ilvl w:val="0"/>
          <w:numId w:val="1"/>
        </w:numPr>
        <w:shd w:val="clear" w:color="auto" w:fill="auto"/>
        <w:spacing w:before="0"/>
        <w:ind w:left="1080" w:right="20"/>
        <w:jc w:val="both"/>
        <w:rPr>
          <w:sz w:val="24"/>
        </w:rPr>
      </w:pPr>
      <w:r w:rsidRPr="00D223B0">
        <w:rPr>
          <w:sz w:val="24"/>
        </w:rPr>
        <w:t xml:space="preserve"> разработка алгоритмов обработки данных и обработка данных о результатах процедур оценки качества образования (ВПР, НИКО) и государственных итоговых аттестаций (ЕГЭ, ОГЭ) в соответствии с разработанными алгоритмами;</w:t>
      </w:r>
    </w:p>
    <w:p w:rsidR="009529A3" w:rsidRPr="00D223B0" w:rsidRDefault="004260F3">
      <w:pPr>
        <w:pStyle w:val="4"/>
        <w:numPr>
          <w:ilvl w:val="0"/>
          <w:numId w:val="1"/>
        </w:numPr>
        <w:shd w:val="clear" w:color="auto" w:fill="auto"/>
        <w:spacing w:before="0" w:line="254" w:lineRule="exact"/>
        <w:ind w:left="1080" w:right="20"/>
        <w:jc w:val="both"/>
        <w:rPr>
          <w:sz w:val="24"/>
        </w:rPr>
      </w:pPr>
      <w:r w:rsidRPr="00D223B0">
        <w:rPr>
          <w:sz w:val="24"/>
        </w:rPr>
        <w:t xml:space="preserve"> проведение комплексного анализа базы данных, сформированной на основе данных о результатах процедур оценки качества образования (ВПР, НИКО) и государственных итоговых аттестаций (ЕГЭ, ОГЭ);</w:t>
      </w:r>
    </w:p>
    <w:p w:rsidR="009529A3" w:rsidRPr="00D223B0" w:rsidRDefault="004260F3">
      <w:pPr>
        <w:pStyle w:val="4"/>
        <w:numPr>
          <w:ilvl w:val="0"/>
          <w:numId w:val="1"/>
        </w:numPr>
        <w:shd w:val="clear" w:color="auto" w:fill="auto"/>
        <w:spacing w:before="0" w:after="165" w:line="254" w:lineRule="exact"/>
        <w:ind w:left="1080"/>
        <w:jc w:val="both"/>
        <w:rPr>
          <w:sz w:val="24"/>
        </w:rPr>
      </w:pPr>
      <w:r w:rsidRPr="00D223B0">
        <w:rPr>
          <w:sz w:val="24"/>
        </w:rPr>
        <w:t xml:space="preserve"> представление результатов комплексного анализа.</w:t>
      </w:r>
    </w:p>
    <w:p w:rsidR="009529A3" w:rsidRPr="00D223B0" w:rsidRDefault="004260F3" w:rsidP="00D223B0">
      <w:pPr>
        <w:pStyle w:val="50"/>
        <w:shd w:val="clear" w:color="auto" w:fill="auto"/>
        <w:spacing w:after="335" w:line="274" w:lineRule="exact"/>
        <w:ind w:left="580" w:right="160"/>
        <w:jc w:val="center"/>
        <w:rPr>
          <w:sz w:val="24"/>
        </w:rPr>
      </w:pPr>
      <w:r w:rsidRPr="00D223B0">
        <w:rPr>
          <w:sz w:val="24"/>
        </w:rPr>
        <w:t>Описание направлений комплексного анализа результатов процедур оценки качества образования и государственных итоговых аттестаций</w:t>
      </w:r>
    </w:p>
    <w:p w:rsidR="009529A3" w:rsidRPr="006129BC" w:rsidRDefault="004260F3">
      <w:pPr>
        <w:pStyle w:val="32"/>
        <w:keepNext/>
        <w:keepLines/>
        <w:shd w:val="clear" w:color="auto" w:fill="auto"/>
        <w:spacing w:before="0" w:after="201" w:line="230" w:lineRule="exact"/>
        <w:ind w:left="580"/>
        <w:rPr>
          <w:i w:val="0"/>
          <w:sz w:val="24"/>
          <w:szCs w:val="24"/>
        </w:rPr>
      </w:pPr>
      <w:bookmarkStart w:id="2" w:name="bookmark7"/>
      <w:r w:rsidRPr="006129BC">
        <w:rPr>
          <w:i w:val="0"/>
          <w:sz w:val="24"/>
          <w:szCs w:val="24"/>
        </w:rPr>
        <w:lastRenderedPageBreak/>
        <w:t>Основные принципы формирования направлений комплексного анализа</w:t>
      </w:r>
      <w:bookmarkEnd w:id="2"/>
    </w:p>
    <w:p w:rsidR="009529A3" w:rsidRPr="00D223B0" w:rsidRDefault="004260F3" w:rsidP="00D223B0">
      <w:pPr>
        <w:pStyle w:val="4"/>
        <w:shd w:val="clear" w:color="auto" w:fill="auto"/>
        <w:spacing w:before="0" w:line="259" w:lineRule="exact"/>
        <w:ind w:right="440" w:firstLine="580"/>
        <w:jc w:val="both"/>
        <w:rPr>
          <w:sz w:val="24"/>
          <w:szCs w:val="24"/>
        </w:rPr>
      </w:pPr>
      <w:r w:rsidRPr="00D223B0">
        <w:rPr>
          <w:sz w:val="24"/>
          <w:szCs w:val="24"/>
        </w:rPr>
        <w:t>В рамках Методологии формирование направлений комплексного анализа основывается на следующих принципах организации комплексного мониторинга качества общего образования:</w:t>
      </w:r>
    </w:p>
    <w:p w:rsidR="009529A3" w:rsidRPr="00D223B0" w:rsidRDefault="004260F3" w:rsidP="00D223B0">
      <w:pPr>
        <w:pStyle w:val="4"/>
        <w:numPr>
          <w:ilvl w:val="0"/>
          <w:numId w:val="1"/>
        </w:numPr>
        <w:shd w:val="clear" w:color="auto" w:fill="auto"/>
        <w:spacing w:before="0" w:line="259" w:lineRule="exact"/>
        <w:ind w:left="1080" w:right="20"/>
        <w:jc w:val="both"/>
        <w:rPr>
          <w:sz w:val="24"/>
          <w:szCs w:val="24"/>
        </w:rPr>
      </w:pPr>
      <w:r w:rsidRPr="00D223B0">
        <w:rPr>
          <w:sz w:val="24"/>
          <w:szCs w:val="24"/>
        </w:rPr>
        <w:t>выбор наиболее актуальных направлений с точки зрения развития системы управления образованием, в частности, системы управления качеством образования. Не затрагиваются индивидуальные достижения и вопросы содержания образования, акцент на организацию работы учреждений системы образования;</w:t>
      </w:r>
    </w:p>
    <w:p w:rsidR="009529A3" w:rsidRPr="00D223B0" w:rsidRDefault="004260F3" w:rsidP="00D223B0">
      <w:pPr>
        <w:pStyle w:val="4"/>
        <w:numPr>
          <w:ilvl w:val="0"/>
          <w:numId w:val="1"/>
        </w:numPr>
        <w:shd w:val="clear" w:color="auto" w:fill="auto"/>
        <w:spacing w:before="0" w:line="259" w:lineRule="exact"/>
        <w:ind w:left="1080" w:right="20"/>
        <w:jc w:val="both"/>
        <w:rPr>
          <w:sz w:val="24"/>
          <w:szCs w:val="24"/>
        </w:rPr>
      </w:pPr>
      <w:r w:rsidRPr="00D223B0">
        <w:rPr>
          <w:sz w:val="24"/>
          <w:szCs w:val="24"/>
        </w:rPr>
        <w:t>выявление направлений эффективного управленческого воздействия (в том числе, на основе исследований);</w:t>
      </w:r>
    </w:p>
    <w:p w:rsidR="009529A3" w:rsidRPr="00D223B0" w:rsidRDefault="004260F3" w:rsidP="00D223B0">
      <w:pPr>
        <w:pStyle w:val="4"/>
        <w:numPr>
          <w:ilvl w:val="0"/>
          <w:numId w:val="1"/>
        </w:numPr>
        <w:shd w:val="clear" w:color="auto" w:fill="auto"/>
        <w:spacing w:before="0" w:line="259" w:lineRule="exact"/>
        <w:ind w:left="1080"/>
        <w:jc w:val="both"/>
        <w:rPr>
          <w:sz w:val="24"/>
          <w:szCs w:val="24"/>
        </w:rPr>
      </w:pPr>
      <w:r w:rsidRPr="00D223B0">
        <w:rPr>
          <w:sz w:val="24"/>
          <w:szCs w:val="24"/>
        </w:rPr>
        <w:t>мониторинг результативности и инструментов;</w:t>
      </w:r>
    </w:p>
    <w:p w:rsidR="009529A3" w:rsidRPr="00D223B0" w:rsidRDefault="004260F3" w:rsidP="00D223B0">
      <w:pPr>
        <w:pStyle w:val="4"/>
        <w:numPr>
          <w:ilvl w:val="0"/>
          <w:numId w:val="1"/>
        </w:numPr>
        <w:shd w:val="clear" w:color="auto" w:fill="auto"/>
        <w:spacing w:before="0" w:line="259" w:lineRule="exact"/>
        <w:ind w:left="1080"/>
        <w:jc w:val="both"/>
        <w:rPr>
          <w:sz w:val="24"/>
          <w:szCs w:val="24"/>
        </w:rPr>
      </w:pPr>
      <w:r w:rsidRPr="00D223B0">
        <w:rPr>
          <w:sz w:val="24"/>
          <w:szCs w:val="24"/>
        </w:rPr>
        <w:t>выявление и распространение позитивных практик;</w:t>
      </w:r>
    </w:p>
    <w:p w:rsidR="009529A3" w:rsidRPr="00D223B0" w:rsidRDefault="004260F3" w:rsidP="00D223B0">
      <w:pPr>
        <w:pStyle w:val="4"/>
        <w:numPr>
          <w:ilvl w:val="0"/>
          <w:numId w:val="1"/>
        </w:numPr>
        <w:shd w:val="clear" w:color="auto" w:fill="auto"/>
        <w:spacing w:before="0" w:line="259" w:lineRule="exact"/>
        <w:ind w:left="1080" w:right="20"/>
        <w:jc w:val="both"/>
        <w:rPr>
          <w:sz w:val="24"/>
          <w:szCs w:val="24"/>
        </w:rPr>
      </w:pPr>
      <w:r w:rsidRPr="00D223B0">
        <w:rPr>
          <w:sz w:val="24"/>
          <w:szCs w:val="24"/>
        </w:rPr>
        <w:t>использование единого массива данных о результатах оценочных процедур (в перспективе - и региональных);</w:t>
      </w:r>
    </w:p>
    <w:p w:rsidR="009529A3" w:rsidRPr="00D223B0" w:rsidRDefault="004260F3" w:rsidP="00D223B0">
      <w:pPr>
        <w:pStyle w:val="4"/>
        <w:shd w:val="clear" w:color="auto" w:fill="auto"/>
        <w:spacing w:before="0" w:line="259" w:lineRule="exact"/>
        <w:ind w:right="160" w:firstLine="708"/>
        <w:jc w:val="both"/>
        <w:rPr>
          <w:sz w:val="24"/>
          <w:szCs w:val="24"/>
        </w:rPr>
      </w:pPr>
      <w:r w:rsidRPr="00D223B0">
        <w:rPr>
          <w:sz w:val="24"/>
          <w:szCs w:val="24"/>
        </w:rPr>
        <w:t>Кроме того, выбор направлений комплексного мониторинга должен обеспечивать всестороннюю следующих аспектов состояния системы образования:</w:t>
      </w:r>
    </w:p>
    <w:p w:rsidR="009529A3" w:rsidRPr="00D223B0" w:rsidRDefault="004260F3" w:rsidP="00D223B0">
      <w:pPr>
        <w:pStyle w:val="4"/>
        <w:numPr>
          <w:ilvl w:val="0"/>
          <w:numId w:val="1"/>
        </w:numPr>
        <w:shd w:val="clear" w:color="auto" w:fill="auto"/>
        <w:spacing w:before="0" w:line="259" w:lineRule="exact"/>
        <w:ind w:left="1080" w:right="20"/>
        <w:jc w:val="both"/>
        <w:rPr>
          <w:sz w:val="24"/>
          <w:szCs w:val="24"/>
        </w:rPr>
      </w:pPr>
      <w:r w:rsidRPr="00D223B0">
        <w:rPr>
          <w:sz w:val="24"/>
          <w:szCs w:val="24"/>
        </w:rPr>
        <w:t>результатов оценочных процедур по годам (там, где это целесообразно) и общеобразовательным предметам;</w:t>
      </w:r>
    </w:p>
    <w:p w:rsidR="009529A3" w:rsidRPr="00D223B0" w:rsidRDefault="004260F3" w:rsidP="00D223B0">
      <w:pPr>
        <w:pStyle w:val="4"/>
        <w:numPr>
          <w:ilvl w:val="0"/>
          <w:numId w:val="1"/>
        </w:numPr>
        <w:shd w:val="clear" w:color="auto" w:fill="auto"/>
        <w:spacing w:before="0" w:line="259" w:lineRule="exact"/>
        <w:ind w:left="1080"/>
        <w:jc w:val="both"/>
        <w:rPr>
          <w:sz w:val="24"/>
          <w:szCs w:val="24"/>
        </w:rPr>
      </w:pPr>
      <w:r w:rsidRPr="00D223B0">
        <w:rPr>
          <w:sz w:val="24"/>
          <w:szCs w:val="24"/>
        </w:rPr>
        <w:t>объективности результатов оценочных процедур;</w:t>
      </w:r>
    </w:p>
    <w:p w:rsidR="009529A3" w:rsidRPr="00D223B0" w:rsidRDefault="004260F3" w:rsidP="00D223B0">
      <w:pPr>
        <w:pStyle w:val="4"/>
        <w:numPr>
          <w:ilvl w:val="0"/>
          <w:numId w:val="1"/>
        </w:numPr>
        <w:shd w:val="clear" w:color="auto" w:fill="auto"/>
        <w:spacing w:before="0" w:line="259" w:lineRule="exact"/>
        <w:ind w:left="1080"/>
        <w:jc w:val="both"/>
        <w:rPr>
          <w:sz w:val="24"/>
          <w:szCs w:val="24"/>
        </w:rPr>
      </w:pPr>
      <w:r w:rsidRPr="00D223B0">
        <w:rPr>
          <w:sz w:val="24"/>
          <w:szCs w:val="24"/>
        </w:rPr>
        <w:t xml:space="preserve">результатов оценочных процедур в разрезе </w:t>
      </w:r>
      <w:r w:rsidR="00D223B0">
        <w:rPr>
          <w:sz w:val="24"/>
          <w:szCs w:val="24"/>
        </w:rPr>
        <w:t>школ</w:t>
      </w:r>
      <w:r w:rsidRPr="00D223B0">
        <w:rPr>
          <w:sz w:val="24"/>
          <w:szCs w:val="24"/>
        </w:rPr>
        <w:t>;</w:t>
      </w:r>
    </w:p>
    <w:p w:rsidR="009529A3" w:rsidRPr="00D223B0" w:rsidRDefault="004260F3" w:rsidP="00D223B0">
      <w:pPr>
        <w:pStyle w:val="4"/>
        <w:numPr>
          <w:ilvl w:val="0"/>
          <w:numId w:val="1"/>
        </w:numPr>
        <w:shd w:val="clear" w:color="auto" w:fill="auto"/>
        <w:spacing w:before="0" w:line="259" w:lineRule="exact"/>
        <w:ind w:left="1080" w:right="20"/>
        <w:jc w:val="both"/>
        <w:rPr>
          <w:sz w:val="24"/>
          <w:szCs w:val="24"/>
        </w:rPr>
      </w:pPr>
      <w:r w:rsidRPr="00D223B0">
        <w:rPr>
          <w:sz w:val="24"/>
          <w:szCs w:val="24"/>
        </w:rPr>
        <w:t>связей между результатами процедур оценки качества образования и государственных итоговых аттестаций;</w:t>
      </w:r>
    </w:p>
    <w:p w:rsidR="009529A3" w:rsidRPr="00D223B0" w:rsidRDefault="004260F3" w:rsidP="00D223B0">
      <w:pPr>
        <w:pStyle w:val="4"/>
        <w:numPr>
          <w:ilvl w:val="0"/>
          <w:numId w:val="1"/>
        </w:numPr>
        <w:shd w:val="clear" w:color="auto" w:fill="auto"/>
        <w:spacing w:before="0" w:line="254" w:lineRule="exact"/>
        <w:ind w:left="1080" w:right="20"/>
        <w:jc w:val="both"/>
        <w:rPr>
          <w:sz w:val="24"/>
          <w:szCs w:val="24"/>
        </w:rPr>
      </w:pPr>
      <w:r w:rsidRPr="00D223B0">
        <w:rPr>
          <w:sz w:val="24"/>
          <w:szCs w:val="24"/>
        </w:rPr>
        <w:t>тенденций в изменении результатов процедур оценки качества образования и государственных итоговых аттестаций от 4-го класса к 11-му;</w:t>
      </w:r>
    </w:p>
    <w:p w:rsidR="009529A3" w:rsidRPr="00D223B0" w:rsidRDefault="004260F3" w:rsidP="00D223B0">
      <w:pPr>
        <w:pStyle w:val="4"/>
        <w:numPr>
          <w:ilvl w:val="0"/>
          <w:numId w:val="1"/>
        </w:numPr>
        <w:shd w:val="clear" w:color="auto" w:fill="auto"/>
        <w:spacing w:before="0" w:after="345" w:line="254" w:lineRule="exact"/>
        <w:ind w:left="1080" w:right="20"/>
        <w:jc w:val="both"/>
        <w:rPr>
          <w:sz w:val="24"/>
          <w:szCs w:val="24"/>
        </w:rPr>
      </w:pPr>
      <w:r w:rsidRPr="00D223B0">
        <w:rPr>
          <w:sz w:val="24"/>
          <w:szCs w:val="24"/>
        </w:rPr>
        <w:t>проблемных зон и формирование гипотез их происхождения (кадровые, инфраструктурные, управленческие, организационные, методические).</w:t>
      </w:r>
    </w:p>
    <w:p w:rsidR="009529A3" w:rsidRPr="006129BC" w:rsidRDefault="004260F3" w:rsidP="006129BC">
      <w:pPr>
        <w:pStyle w:val="32"/>
        <w:keepNext/>
        <w:keepLines/>
        <w:shd w:val="clear" w:color="auto" w:fill="auto"/>
        <w:spacing w:before="0" w:after="199" w:line="274" w:lineRule="exact"/>
        <w:ind w:left="580" w:right="120"/>
        <w:jc w:val="center"/>
        <w:rPr>
          <w:i w:val="0"/>
        </w:rPr>
      </w:pPr>
      <w:bookmarkStart w:id="3" w:name="bookmark8"/>
      <w:r w:rsidRPr="006129BC">
        <w:rPr>
          <w:i w:val="0"/>
        </w:rPr>
        <w:t xml:space="preserve">Учет модели комплексного анализа </w:t>
      </w:r>
      <w:r w:rsidR="00EC253C" w:rsidRPr="006129BC">
        <w:rPr>
          <w:i w:val="0"/>
        </w:rPr>
        <w:t xml:space="preserve"> </w:t>
      </w:r>
      <w:r w:rsidRPr="006129BC">
        <w:rPr>
          <w:i w:val="0"/>
        </w:rPr>
        <w:t>результатов оценочных процеду</w:t>
      </w:r>
      <w:bookmarkEnd w:id="3"/>
      <w:r w:rsidR="006129BC" w:rsidRPr="006129BC">
        <w:rPr>
          <w:i w:val="0"/>
        </w:rPr>
        <w:t>р</w:t>
      </w:r>
    </w:p>
    <w:p w:rsidR="009529A3" w:rsidRPr="006129BC" w:rsidRDefault="004260F3" w:rsidP="006129BC">
      <w:pPr>
        <w:pStyle w:val="4"/>
        <w:shd w:val="clear" w:color="auto" w:fill="auto"/>
        <w:spacing w:before="0"/>
        <w:ind w:left="20" w:right="20" w:firstLine="560"/>
        <w:jc w:val="both"/>
        <w:rPr>
          <w:sz w:val="24"/>
        </w:rPr>
      </w:pPr>
      <w:r w:rsidRPr="006129BC">
        <w:rPr>
          <w:sz w:val="24"/>
        </w:rPr>
        <w:t>С учетом изложенных принципов в рамках Методологии рассматривается проведение комплексного анализа, предполагающего получение следующих типов аналитических выводов из числа указанных в модели комплексного анализа результатов оценочных процедур:</w:t>
      </w:r>
    </w:p>
    <w:p w:rsidR="009529A3" w:rsidRPr="006129BC" w:rsidRDefault="004260F3">
      <w:pPr>
        <w:pStyle w:val="41"/>
        <w:numPr>
          <w:ilvl w:val="0"/>
          <w:numId w:val="2"/>
        </w:numPr>
        <w:shd w:val="clear" w:color="auto" w:fill="auto"/>
        <w:ind w:left="1080"/>
        <w:rPr>
          <w:sz w:val="24"/>
        </w:rPr>
      </w:pPr>
      <w:r w:rsidRPr="006129BC">
        <w:rPr>
          <w:sz w:val="24"/>
        </w:rPr>
        <w:t>Анализ качества данных</w:t>
      </w:r>
    </w:p>
    <w:p w:rsidR="009529A3" w:rsidRPr="006129BC" w:rsidRDefault="004260F3">
      <w:pPr>
        <w:pStyle w:val="4"/>
        <w:numPr>
          <w:ilvl w:val="0"/>
          <w:numId w:val="1"/>
        </w:numPr>
        <w:shd w:val="clear" w:color="auto" w:fill="auto"/>
        <w:spacing w:before="0"/>
        <w:ind w:left="1800" w:right="20"/>
        <w:jc w:val="both"/>
        <w:rPr>
          <w:sz w:val="24"/>
        </w:rPr>
      </w:pPr>
      <w:r w:rsidRPr="006129BC">
        <w:rPr>
          <w:sz w:val="24"/>
        </w:rPr>
        <w:t>анализ качества организации и проведения оценочной процедуры (наличие инструкций для всех участников, наличие требований к уровню квалификации отдельных специалистов, аттестация специалистов, выполняющих ключевые функции при проведении оценочной процедуры, наличие системы контроля за качеством процедуры и т.п.);</w:t>
      </w:r>
    </w:p>
    <w:p w:rsidR="009529A3" w:rsidRPr="006129BC" w:rsidRDefault="004260F3">
      <w:pPr>
        <w:pStyle w:val="4"/>
        <w:numPr>
          <w:ilvl w:val="0"/>
          <w:numId w:val="1"/>
        </w:numPr>
        <w:shd w:val="clear" w:color="auto" w:fill="auto"/>
        <w:spacing w:before="0"/>
        <w:ind w:left="1800" w:right="20"/>
        <w:jc w:val="both"/>
        <w:rPr>
          <w:sz w:val="24"/>
        </w:rPr>
      </w:pPr>
      <w:r w:rsidRPr="006129BC">
        <w:rPr>
          <w:sz w:val="24"/>
        </w:rPr>
        <w:t>анализ объективности результатов проведения оценочной процедуры по статистическим характеристикам массива результатов (соответствие различных групп данных друг другу, отсутствие «немотивированных выбросов»).</w:t>
      </w:r>
    </w:p>
    <w:p w:rsidR="009529A3" w:rsidRPr="006129BC" w:rsidRDefault="004260F3">
      <w:pPr>
        <w:pStyle w:val="41"/>
        <w:numPr>
          <w:ilvl w:val="0"/>
          <w:numId w:val="2"/>
        </w:numPr>
        <w:shd w:val="clear" w:color="auto" w:fill="auto"/>
        <w:ind w:left="1080"/>
        <w:rPr>
          <w:sz w:val="24"/>
        </w:rPr>
      </w:pPr>
      <w:r w:rsidRPr="006129BC">
        <w:rPr>
          <w:sz w:val="24"/>
        </w:rPr>
        <w:t>Установление соответствия</w:t>
      </w:r>
    </w:p>
    <w:p w:rsidR="009529A3" w:rsidRPr="006129BC" w:rsidRDefault="004260F3">
      <w:pPr>
        <w:pStyle w:val="4"/>
        <w:numPr>
          <w:ilvl w:val="0"/>
          <w:numId w:val="1"/>
        </w:numPr>
        <w:shd w:val="clear" w:color="auto" w:fill="auto"/>
        <w:spacing w:before="0"/>
        <w:ind w:left="1800" w:right="20"/>
        <w:jc w:val="both"/>
        <w:rPr>
          <w:sz w:val="24"/>
        </w:rPr>
      </w:pPr>
      <w:r w:rsidRPr="006129BC">
        <w:rPr>
          <w:sz w:val="24"/>
        </w:rPr>
        <w:t>соответствие уровня подготовки обучающегося заданным критериям (достижение требований ФГОС, выполнение норматива на «школьную» отметку, преодоление минимального порога и т.п.);</w:t>
      </w:r>
    </w:p>
    <w:p w:rsidR="009529A3" w:rsidRPr="006129BC" w:rsidRDefault="004260F3">
      <w:pPr>
        <w:pStyle w:val="4"/>
        <w:numPr>
          <w:ilvl w:val="0"/>
          <w:numId w:val="1"/>
        </w:numPr>
        <w:shd w:val="clear" w:color="auto" w:fill="auto"/>
        <w:spacing w:before="0"/>
        <w:ind w:left="1800" w:right="20"/>
        <w:jc w:val="both"/>
        <w:rPr>
          <w:sz w:val="24"/>
        </w:rPr>
      </w:pPr>
      <w:r w:rsidRPr="006129BC">
        <w:rPr>
          <w:sz w:val="24"/>
        </w:rPr>
        <w:t>соответствие группы обучающихся заданным критериям (например, освоение отдельной темы или группы умений, достижение требований ФГОС более чем половиной обучающихся в одной параллели в образовательной организации).</w:t>
      </w:r>
    </w:p>
    <w:p w:rsidR="009529A3" w:rsidRPr="006129BC" w:rsidRDefault="004260F3">
      <w:pPr>
        <w:pStyle w:val="41"/>
        <w:numPr>
          <w:ilvl w:val="0"/>
          <w:numId w:val="2"/>
        </w:numPr>
        <w:shd w:val="clear" w:color="auto" w:fill="auto"/>
        <w:ind w:left="1080"/>
        <w:rPr>
          <w:sz w:val="24"/>
        </w:rPr>
      </w:pPr>
      <w:r w:rsidRPr="006129BC">
        <w:rPr>
          <w:sz w:val="24"/>
        </w:rPr>
        <w:t>Сравнительный анализ результатов</w:t>
      </w:r>
    </w:p>
    <w:p w:rsidR="009529A3" w:rsidRPr="006129BC" w:rsidRDefault="004260F3">
      <w:pPr>
        <w:pStyle w:val="4"/>
        <w:numPr>
          <w:ilvl w:val="0"/>
          <w:numId w:val="1"/>
        </w:numPr>
        <w:shd w:val="clear" w:color="auto" w:fill="auto"/>
        <w:spacing w:before="0"/>
        <w:ind w:left="1800"/>
        <w:jc w:val="both"/>
        <w:rPr>
          <w:sz w:val="24"/>
        </w:rPr>
      </w:pPr>
      <w:r w:rsidRPr="006129BC">
        <w:rPr>
          <w:sz w:val="24"/>
        </w:rPr>
        <w:t>сравнение результатов одной и той же оценочной процедуры по годам.</w:t>
      </w:r>
    </w:p>
    <w:p w:rsidR="009529A3" w:rsidRPr="006129BC" w:rsidRDefault="004260F3">
      <w:pPr>
        <w:pStyle w:val="4"/>
        <w:numPr>
          <w:ilvl w:val="0"/>
          <w:numId w:val="1"/>
        </w:numPr>
        <w:shd w:val="clear" w:color="auto" w:fill="auto"/>
        <w:spacing w:before="0"/>
        <w:ind w:left="1800" w:right="20"/>
        <w:jc w:val="both"/>
        <w:rPr>
          <w:sz w:val="24"/>
        </w:rPr>
      </w:pPr>
      <w:r w:rsidRPr="006129BC">
        <w:rPr>
          <w:sz w:val="24"/>
        </w:rPr>
        <w:t xml:space="preserve"> выявление групп обучающихся с различным уровнем подготовки и описание характеристик таких групп с целью разработки мер по повышению качества преподавания отдельных предметов; ЕГЭ, ОГЭ, НИКО, ВПР;</w:t>
      </w:r>
    </w:p>
    <w:p w:rsidR="009529A3" w:rsidRPr="006129BC" w:rsidRDefault="004260F3">
      <w:pPr>
        <w:pStyle w:val="4"/>
        <w:numPr>
          <w:ilvl w:val="0"/>
          <w:numId w:val="1"/>
        </w:numPr>
        <w:shd w:val="clear" w:color="auto" w:fill="auto"/>
        <w:spacing w:before="0"/>
        <w:ind w:left="1800" w:right="20"/>
        <w:jc w:val="both"/>
        <w:rPr>
          <w:sz w:val="24"/>
        </w:rPr>
      </w:pPr>
      <w:r w:rsidRPr="006129BC">
        <w:rPr>
          <w:sz w:val="24"/>
        </w:rPr>
        <w:lastRenderedPageBreak/>
        <w:t>выявление внешних факторов, влияющих на уровень результатов различных групп участников (например, из разных субъектов Российской Федерации) с целью разработки мер по повышению эффективности системы образования и т.п.;</w:t>
      </w:r>
    </w:p>
    <w:p w:rsidR="009529A3" w:rsidRPr="006129BC" w:rsidRDefault="004260F3">
      <w:pPr>
        <w:pStyle w:val="4"/>
        <w:numPr>
          <w:ilvl w:val="0"/>
          <w:numId w:val="1"/>
        </w:numPr>
        <w:shd w:val="clear" w:color="auto" w:fill="auto"/>
        <w:spacing w:before="0"/>
        <w:ind w:left="1800"/>
        <w:jc w:val="both"/>
        <w:rPr>
          <w:sz w:val="24"/>
        </w:rPr>
      </w:pPr>
      <w:r w:rsidRPr="006129BC">
        <w:rPr>
          <w:sz w:val="24"/>
        </w:rPr>
        <w:t xml:space="preserve"> сравнение результатов НИКО и ЕГЭ, НИКО и ОГЭ, ОГЭ и ЕГЭ.</w:t>
      </w:r>
    </w:p>
    <w:p w:rsidR="009529A3" w:rsidRPr="006129BC" w:rsidRDefault="004260F3">
      <w:pPr>
        <w:pStyle w:val="41"/>
        <w:numPr>
          <w:ilvl w:val="0"/>
          <w:numId w:val="2"/>
        </w:numPr>
        <w:shd w:val="clear" w:color="auto" w:fill="auto"/>
        <w:ind w:left="1080"/>
        <w:rPr>
          <w:sz w:val="24"/>
        </w:rPr>
      </w:pPr>
      <w:r w:rsidRPr="006129BC">
        <w:rPr>
          <w:sz w:val="24"/>
        </w:rPr>
        <w:t>Ранжирование (рейтингование)</w:t>
      </w:r>
    </w:p>
    <w:p w:rsidR="009529A3" w:rsidRPr="006129BC" w:rsidRDefault="004260F3">
      <w:pPr>
        <w:pStyle w:val="4"/>
        <w:numPr>
          <w:ilvl w:val="0"/>
          <w:numId w:val="1"/>
        </w:numPr>
        <w:shd w:val="clear" w:color="auto" w:fill="auto"/>
        <w:spacing w:before="0"/>
        <w:ind w:left="1800"/>
        <w:jc w:val="both"/>
        <w:rPr>
          <w:sz w:val="24"/>
        </w:rPr>
      </w:pPr>
      <w:r w:rsidRPr="006129BC">
        <w:rPr>
          <w:sz w:val="24"/>
        </w:rPr>
        <w:t xml:space="preserve"> общеобразовательные организации;</w:t>
      </w:r>
    </w:p>
    <w:p w:rsidR="009529A3" w:rsidRPr="006129BC" w:rsidRDefault="004260F3">
      <w:pPr>
        <w:pStyle w:val="4"/>
        <w:numPr>
          <w:ilvl w:val="0"/>
          <w:numId w:val="1"/>
        </w:numPr>
        <w:shd w:val="clear" w:color="auto" w:fill="auto"/>
        <w:spacing w:before="0" w:after="341"/>
        <w:ind w:left="1800"/>
        <w:jc w:val="both"/>
        <w:rPr>
          <w:sz w:val="24"/>
        </w:rPr>
      </w:pPr>
      <w:r w:rsidRPr="006129BC">
        <w:rPr>
          <w:sz w:val="24"/>
        </w:rPr>
        <w:t xml:space="preserve"> региональные, муниципальные системы образования.</w:t>
      </w:r>
    </w:p>
    <w:p w:rsidR="009529A3" w:rsidRPr="006129BC" w:rsidRDefault="004260F3" w:rsidP="006129BC">
      <w:pPr>
        <w:pStyle w:val="32"/>
        <w:keepNext/>
        <w:keepLines/>
        <w:shd w:val="clear" w:color="auto" w:fill="auto"/>
        <w:spacing w:before="0" w:after="199" w:line="274" w:lineRule="exact"/>
        <w:ind w:left="580" w:right="1260"/>
        <w:jc w:val="center"/>
        <w:rPr>
          <w:i w:val="0"/>
        </w:rPr>
      </w:pPr>
      <w:bookmarkStart w:id="4" w:name="bookmark9"/>
      <w:r w:rsidRPr="006129BC">
        <w:rPr>
          <w:i w:val="0"/>
        </w:rPr>
        <w:t>Оценка полноты и достаточности существующих математических алгоритмов для обработки результатов ЕГЭ, ОГЭ, ВПР, НИКО</w:t>
      </w:r>
      <w:bookmarkEnd w:id="4"/>
    </w:p>
    <w:p w:rsidR="009529A3" w:rsidRPr="006129BC" w:rsidRDefault="004260F3" w:rsidP="006129BC">
      <w:pPr>
        <w:pStyle w:val="4"/>
        <w:shd w:val="clear" w:color="auto" w:fill="auto"/>
        <w:spacing w:before="0"/>
        <w:ind w:left="20" w:right="380" w:firstLine="560"/>
        <w:jc w:val="both"/>
        <w:rPr>
          <w:sz w:val="24"/>
        </w:rPr>
      </w:pPr>
      <w:r w:rsidRPr="006129BC">
        <w:rPr>
          <w:sz w:val="24"/>
        </w:rPr>
        <w:t>Существующие математические алгоритмы обработки ЕГЭ, ОГЭ, НИКО, ВПР связаны с представлением различных характеристик результатов оценочных процедур. Однако среди них практически отсутствуют алгоритмы обработки, позволяющие проводить комплексный анализ связей между различными оценочными процедурами.</w:t>
      </w:r>
    </w:p>
    <w:p w:rsidR="009529A3" w:rsidRPr="006129BC" w:rsidRDefault="004260F3" w:rsidP="006129BC">
      <w:pPr>
        <w:pStyle w:val="4"/>
        <w:shd w:val="clear" w:color="auto" w:fill="auto"/>
        <w:spacing w:before="0"/>
        <w:ind w:left="20" w:right="20" w:firstLine="0"/>
        <w:jc w:val="both"/>
        <w:rPr>
          <w:sz w:val="24"/>
        </w:rPr>
        <w:sectPr w:rsidR="009529A3" w:rsidRPr="006129BC">
          <w:headerReference w:type="default" r:id="rId7"/>
          <w:footnotePr>
            <w:numRestart w:val="eachPage"/>
          </w:footnotePr>
          <w:pgSz w:w="11909" w:h="16838"/>
          <w:pgMar w:top="1444" w:right="1025" w:bottom="806" w:left="1049" w:header="0" w:footer="3" w:gutter="0"/>
          <w:cols w:space="720"/>
          <w:noEndnote/>
          <w:docGrid w:linePitch="360"/>
        </w:sectPr>
      </w:pPr>
      <w:r w:rsidRPr="006129BC">
        <w:rPr>
          <w:sz w:val="24"/>
        </w:rPr>
        <w:t>Кроме того, система показателей должна позволять проводить оценку эффективности реализации актуальных направлений развития системы образования, упомянутых в нормативных и программных документах по развитию системы образования и в выводах НИКО, включая:</w:t>
      </w:r>
    </w:p>
    <w:p w:rsidR="009529A3" w:rsidRPr="006129BC" w:rsidRDefault="004260F3">
      <w:pPr>
        <w:pStyle w:val="4"/>
        <w:numPr>
          <w:ilvl w:val="0"/>
          <w:numId w:val="1"/>
        </w:numPr>
        <w:shd w:val="clear" w:color="auto" w:fill="auto"/>
        <w:spacing w:before="0" w:line="254" w:lineRule="exact"/>
        <w:ind w:left="1080"/>
        <w:jc w:val="both"/>
        <w:rPr>
          <w:sz w:val="24"/>
        </w:rPr>
      </w:pPr>
      <w:r w:rsidRPr="006129BC">
        <w:rPr>
          <w:sz w:val="24"/>
        </w:rPr>
        <w:lastRenderedPageBreak/>
        <w:t>Обеспечение качественного массового образования в соответствии с требованиями ФГОС (Федеральные государственные образовательные стандарты начального</w:t>
      </w:r>
      <w:hyperlink w:anchor="bookmark0" w:tooltip="Current Document">
        <w:r w:rsidRPr="006129BC">
          <w:rPr>
            <w:sz w:val="24"/>
            <w:vertAlign w:val="superscript"/>
          </w:rPr>
          <w:footnoteReference w:id="2"/>
        </w:r>
      </w:hyperlink>
      <w:r w:rsidRPr="006129BC">
        <w:rPr>
          <w:sz w:val="24"/>
        </w:rPr>
        <w:t>и основного</w:t>
      </w:r>
      <w:hyperlink w:anchor="bookmark1" w:tooltip="Current Document">
        <w:r w:rsidRPr="006129BC">
          <w:rPr>
            <w:sz w:val="24"/>
            <w:vertAlign w:val="superscript"/>
          </w:rPr>
          <w:footnoteReference w:id="3"/>
        </w:r>
      </w:hyperlink>
      <w:r w:rsidRPr="006129BC">
        <w:rPr>
          <w:sz w:val="24"/>
        </w:rPr>
        <w:t xml:space="preserve"> общего образования направлены, в том числе, на обеспечение доступности получения качественного образования соответствующего уровня).</w:t>
      </w:r>
    </w:p>
    <w:p w:rsidR="009529A3" w:rsidRPr="006129BC" w:rsidRDefault="004260F3">
      <w:pPr>
        <w:pStyle w:val="4"/>
        <w:numPr>
          <w:ilvl w:val="0"/>
          <w:numId w:val="1"/>
        </w:numPr>
        <w:shd w:val="clear" w:color="auto" w:fill="auto"/>
        <w:spacing w:before="0" w:line="254" w:lineRule="exact"/>
        <w:ind w:left="1080"/>
        <w:jc w:val="both"/>
        <w:rPr>
          <w:sz w:val="24"/>
        </w:rPr>
      </w:pPr>
      <w:r w:rsidRPr="006129BC">
        <w:rPr>
          <w:sz w:val="24"/>
        </w:rPr>
        <w:t>Повышение объективности оценки образовательных результатов.</w:t>
      </w:r>
    </w:p>
    <w:p w:rsidR="009529A3" w:rsidRPr="006129BC" w:rsidRDefault="004260F3">
      <w:pPr>
        <w:pStyle w:val="4"/>
        <w:numPr>
          <w:ilvl w:val="0"/>
          <w:numId w:val="1"/>
        </w:numPr>
        <w:shd w:val="clear" w:color="auto" w:fill="auto"/>
        <w:spacing w:before="0" w:line="254" w:lineRule="exact"/>
        <w:ind w:left="1080"/>
        <w:jc w:val="both"/>
        <w:rPr>
          <w:sz w:val="24"/>
        </w:rPr>
      </w:pPr>
      <w:r w:rsidRPr="006129BC">
        <w:rPr>
          <w:sz w:val="24"/>
        </w:rPr>
        <w:t>Снижение доли обучающихся с низкими образовательными результатами (среди ожидаемых результатов реализации подпрограммы 2 «Содействие развитию дошкольного и общего образования» государственной программы Российской Федерации «Развитие образования» на 2013-2020</w:t>
      </w:r>
      <w:hyperlink w:anchor="bookmark2" w:tooltip="Current Document">
        <w:r w:rsidRPr="006129BC">
          <w:rPr>
            <w:sz w:val="24"/>
            <w:vertAlign w:val="superscript"/>
          </w:rPr>
          <w:footnoteReference w:id="4"/>
        </w:r>
      </w:hyperlink>
      <w:r w:rsidRPr="006129BC">
        <w:rPr>
          <w:sz w:val="24"/>
        </w:rPr>
        <w:t>» годы значится «сокращение разрыва в образовательных результатах между обучающимися за счет повышения эффективности и качества работы в общеобразовательных организациях с низкими образовательными результатами обучающихся»).</w:t>
      </w:r>
    </w:p>
    <w:p w:rsidR="009529A3" w:rsidRPr="006129BC" w:rsidRDefault="004260F3">
      <w:pPr>
        <w:pStyle w:val="4"/>
        <w:numPr>
          <w:ilvl w:val="0"/>
          <w:numId w:val="1"/>
        </w:numPr>
        <w:shd w:val="clear" w:color="auto" w:fill="auto"/>
        <w:spacing w:before="0" w:line="254" w:lineRule="exact"/>
        <w:ind w:left="1080"/>
        <w:jc w:val="both"/>
        <w:rPr>
          <w:sz w:val="24"/>
        </w:rPr>
      </w:pPr>
      <w:r w:rsidRPr="006129BC">
        <w:rPr>
          <w:sz w:val="24"/>
        </w:rPr>
        <w:t>Развитие таланта (выявление и развитие талантливых детей в соответствии с Концепцией общенациональной системы выявления и развития молодых талантов</w:t>
      </w:r>
      <w:hyperlink w:anchor="bookmark3" w:tooltip="Current Document">
        <w:r w:rsidRPr="006129BC">
          <w:rPr>
            <w:sz w:val="24"/>
            <w:vertAlign w:val="superscript"/>
          </w:rPr>
          <w:footnoteReference w:id="5"/>
        </w:r>
      </w:hyperlink>
      <w:r w:rsidRPr="006129BC">
        <w:rPr>
          <w:sz w:val="24"/>
        </w:rPr>
        <w:t>).</w:t>
      </w:r>
    </w:p>
    <w:p w:rsidR="009529A3" w:rsidRPr="006129BC" w:rsidRDefault="004260F3">
      <w:pPr>
        <w:pStyle w:val="4"/>
        <w:numPr>
          <w:ilvl w:val="0"/>
          <w:numId w:val="1"/>
        </w:numPr>
        <w:shd w:val="clear" w:color="auto" w:fill="auto"/>
        <w:spacing w:before="0" w:line="254" w:lineRule="exact"/>
        <w:ind w:left="1080"/>
        <w:jc w:val="both"/>
        <w:rPr>
          <w:sz w:val="24"/>
        </w:rPr>
      </w:pPr>
      <w:r w:rsidRPr="006129BC">
        <w:rPr>
          <w:sz w:val="24"/>
        </w:rPr>
        <w:t>Совершенствование качества подготовки педагогических кадров (утвержден план мероприятий по формированию и введению национальной системы учительского роста</w:t>
      </w:r>
      <w:hyperlink w:anchor="bookmark4" w:tooltip="Current Document">
        <w:r w:rsidRPr="006129BC">
          <w:rPr>
            <w:sz w:val="24"/>
            <w:vertAlign w:val="superscript"/>
          </w:rPr>
          <w:footnoteReference w:id="6"/>
        </w:r>
      </w:hyperlink>
      <w:r w:rsidRPr="006129BC">
        <w:rPr>
          <w:sz w:val="24"/>
        </w:rPr>
        <w:t>).</w:t>
      </w:r>
    </w:p>
    <w:p w:rsidR="009529A3" w:rsidRPr="006129BC" w:rsidRDefault="004260F3">
      <w:pPr>
        <w:pStyle w:val="4"/>
        <w:numPr>
          <w:ilvl w:val="0"/>
          <w:numId w:val="1"/>
        </w:numPr>
        <w:shd w:val="clear" w:color="auto" w:fill="auto"/>
        <w:spacing w:before="0" w:line="254" w:lineRule="exact"/>
        <w:ind w:left="1080"/>
        <w:jc w:val="both"/>
        <w:rPr>
          <w:sz w:val="24"/>
        </w:rPr>
      </w:pPr>
      <w:r w:rsidRPr="006129BC">
        <w:rPr>
          <w:sz w:val="24"/>
        </w:rPr>
        <w:t>Профориентацию (в Концепции долгосрочного социально-экономического развития Российской Федерации на период до 2020 года</w:t>
      </w:r>
      <w:hyperlink w:anchor="bookmark5" w:tooltip="Current Document">
        <w:r w:rsidRPr="006129BC">
          <w:rPr>
            <w:sz w:val="24"/>
            <w:vertAlign w:val="superscript"/>
          </w:rPr>
          <w:footnoteReference w:id="7"/>
        </w:r>
      </w:hyperlink>
      <w:r w:rsidRPr="006129BC">
        <w:rPr>
          <w:sz w:val="24"/>
        </w:rPr>
        <w:t>решение задачи «улучшение качества рабочей силы и развитие ее профессиональной мобильности на основе реформирования системы профессионального образования всех уровней, развития системы непрерывного профессионального образования, системы профессиональной подготовки и переподготовки кадров с учетом определения государственных приоритетов развития экономики, что предполагает.... развитие системы профессиональной ориентации и психологической поддержки населения, в том числе профессиональной ориентации школьников, повышение их мотивации к трудовой деятельности по профессиям, специальностям, востребованным на рынке труда»).</w:t>
      </w:r>
    </w:p>
    <w:p w:rsidR="009529A3" w:rsidRPr="006129BC" w:rsidRDefault="004260F3" w:rsidP="006129BC">
      <w:pPr>
        <w:pStyle w:val="4"/>
        <w:shd w:val="clear" w:color="auto" w:fill="auto"/>
        <w:spacing w:before="0" w:line="254" w:lineRule="exact"/>
        <w:ind w:right="120" w:firstLine="708"/>
        <w:jc w:val="both"/>
        <w:rPr>
          <w:sz w:val="24"/>
        </w:rPr>
      </w:pPr>
      <w:r w:rsidRPr="006129BC">
        <w:rPr>
          <w:sz w:val="24"/>
        </w:rPr>
        <w:t>Таким образом, по сравнению с существующими моделями математической обработки результатов оценочных процедур необходимо разработать алгоритмы математической обработки, обеспечивающие расчет показателей:</w:t>
      </w:r>
    </w:p>
    <w:p w:rsidR="009529A3" w:rsidRPr="006129BC" w:rsidRDefault="004260F3" w:rsidP="006129BC">
      <w:pPr>
        <w:pStyle w:val="4"/>
        <w:numPr>
          <w:ilvl w:val="0"/>
          <w:numId w:val="1"/>
        </w:numPr>
        <w:shd w:val="clear" w:color="auto" w:fill="auto"/>
        <w:spacing w:before="0" w:line="254" w:lineRule="exact"/>
        <w:ind w:left="1080"/>
        <w:jc w:val="both"/>
        <w:rPr>
          <w:sz w:val="24"/>
        </w:rPr>
      </w:pPr>
      <w:r w:rsidRPr="006129BC">
        <w:rPr>
          <w:sz w:val="24"/>
        </w:rPr>
        <w:t xml:space="preserve"> обеспечивающих привязку к вышеперечисленным актуальными направлениям;</w:t>
      </w:r>
    </w:p>
    <w:p w:rsidR="009529A3" w:rsidRPr="006129BC" w:rsidRDefault="004260F3" w:rsidP="006129BC">
      <w:pPr>
        <w:pStyle w:val="4"/>
        <w:numPr>
          <w:ilvl w:val="0"/>
          <w:numId w:val="1"/>
        </w:numPr>
        <w:shd w:val="clear" w:color="auto" w:fill="auto"/>
        <w:spacing w:before="0" w:line="254" w:lineRule="exact"/>
        <w:ind w:left="1080"/>
        <w:jc w:val="both"/>
        <w:rPr>
          <w:sz w:val="24"/>
        </w:rPr>
      </w:pPr>
      <w:r w:rsidRPr="006129BC">
        <w:rPr>
          <w:sz w:val="24"/>
        </w:rPr>
        <w:t xml:space="preserve"> обеспечивающих сравнение различных характеристик оценочных процедур между собой и по годам, там, где это уместно.</w:t>
      </w:r>
    </w:p>
    <w:p w:rsidR="006129BC" w:rsidRDefault="004260F3" w:rsidP="006129BC">
      <w:pPr>
        <w:pStyle w:val="4"/>
        <w:shd w:val="clear" w:color="auto" w:fill="auto"/>
        <w:spacing w:before="0"/>
        <w:ind w:left="160" w:right="1140" w:firstLine="548"/>
        <w:jc w:val="both"/>
        <w:rPr>
          <w:sz w:val="24"/>
        </w:rPr>
      </w:pPr>
      <w:r w:rsidRPr="006129BC">
        <w:rPr>
          <w:sz w:val="24"/>
        </w:rPr>
        <w:t xml:space="preserve">Направления комплексного анализа формируются в соответствии с перечисленными выше актуальными направлениями развития системы образования и с учетом необходимости рассматривать каждое из актуальных направлений в целом по общеобразовательным организациям Российской Федерации и в разрезе субъектов Российской Федерации. </w:t>
      </w:r>
    </w:p>
    <w:p w:rsidR="009529A3" w:rsidRPr="006129BC" w:rsidRDefault="004260F3" w:rsidP="006129BC">
      <w:pPr>
        <w:pStyle w:val="4"/>
        <w:shd w:val="clear" w:color="auto" w:fill="auto"/>
        <w:spacing w:before="0"/>
        <w:ind w:left="160" w:right="1140" w:firstLine="548"/>
        <w:jc w:val="both"/>
        <w:rPr>
          <w:sz w:val="24"/>
        </w:rPr>
      </w:pPr>
      <w:r w:rsidRPr="006129BC">
        <w:rPr>
          <w:sz w:val="24"/>
        </w:rPr>
        <w:lastRenderedPageBreak/>
        <w:t>Направления</w:t>
      </w:r>
      <w:r w:rsidR="006129BC">
        <w:rPr>
          <w:sz w:val="24"/>
        </w:rPr>
        <w:t xml:space="preserve"> </w:t>
      </w:r>
      <w:r w:rsidRPr="006129BC">
        <w:rPr>
          <w:sz w:val="24"/>
        </w:rPr>
        <w:t>комплексного анализа, анализируемые аспекты и источники данных для них представлены в таблицах 1 и 2.</w:t>
      </w:r>
    </w:p>
    <w:p w:rsidR="009529A3" w:rsidRDefault="004260F3">
      <w:pPr>
        <w:pStyle w:val="22"/>
        <w:framePr w:w="9624" w:wrap="notBeside" w:vAnchor="text" w:hAnchor="text" w:xAlign="center" w:y="1"/>
        <w:shd w:val="clear" w:color="auto" w:fill="auto"/>
        <w:spacing w:line="200" w:lineRule="exact"/>
      </w:pPr>
      <w: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00"/>
        <w:gridCol w:w="5424"/>
      </w:tblGrid>
      <w:tr w:rsidR="009529A3">
        <w:trPr>
          <w:trHeight w:hRule="exact" w:val="264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Направление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Анализируемые аспекты</w:t>
            </w:r>
          </w:p>
        </w:tc>
      </w:tr>
      <w:tr w:rsidR="009529A3">
        <w:trPr>
          <w:trHeight w:hRule="exact" w:val="518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 w:after="60" w:line="200" w:lineRule="exact"/>
              <w:ind w:left="480"/>
            </w:pPr>
            <w:r>
              <w:rPr>
                <w:rStyle w:val="1"/>
              </w:rPr>
              <w:t>1. Объективность оценки</w:t>
            </w:r>
          </w:p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60" w:line="200" w:lineRule="exact"/>
              <w:ind w:left="480" w:firstLine="0"/>
            </w:pPr>
            <w:r>
              <w:rPr>
                <w:rStyle w:val="1"/>
              </w:rPr>
              <w:t>образовательных результатов в ОО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 w:line="259" w:lineRule="exact"/>
              <w:ind w:left="120" w:firstLine="0"/>
            </w:pPr>
            <w:r>
              <w:rPr>
                <w:rStyle w:val="1"/>
              </w:rPr>
              <w:t>Выявление ОО с признаками необъективной оценки образовательных результатов</w:t>
            </w:r>
          </w:p>
        </w:tc>
      </w:tr>
      <w:tr w:rsidR="009529A3">
        <w:trPr>
          <w:trHeight w:hRule="exact" w:val="773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/>
              <w:ind w:left="480"/>
            </w:pPr>
            <w:r>
              <w:rPr>
                <w:rStyle w:val="1"/>
              </w:rPr>
              <w:t>2. Объективность проведения</w:t>
            </w:r>
          </w:p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/>
              <w:ind w:left="480" w:firstLine="0"/>
            </w:pPr>
            <w:r>
              <w:rPr>
                <w:rStyle w:val="1"/>
              </w:rPr>
              <w:t>оценочных процедур и олимпиад школьников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rPr>
                <w:rStyle w:val="1"/>
              </w:rPr>
              <w:t>Сравнение показателей объективности оценочных процедур по отдельным процедурам, по годам, по субъектам Российской Федерации</w:t>
            </w:r>
          </w:p>
        </w:tc>
      </w:tr>
      <w:tr w:rsidR="009529A3">
        <w:trPr>
          <w:trHeight w:hRule="exact" w:val="509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/>
              <w:ind w:left="480"/>
            </w:pPr>
            <w:r>
              <w:rPr>
                <w:rStyle w:val="1"/>
              </w:rPr>
              <w:t>3. Качество массового образования в разрезе учебных предметов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1"/>
              </w:rPr>
              <w:t>Достижение устойчивых средних результатов по различным предметам</w:t>
            </w:r>
          </w:p>
        </w:tc>
      </w:tr>
      <w:tr w:rsidR="009529A3">
        <w:trPr>
          <w:trHeight w:hRule="exact" w:val="773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 w:line="254" w:lineRule="exact"/>
              <w:ind w:left="480"/>
            </w:pPr>
            <w:r>
              <w:rPr>
                <w:rStyle w:val="1"/>
              </w:rPr>
              <w:t>4. Качество массового образования в разрезе оценочных процедур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</w:pPr>
            <w:r>
              <w:rPr>
                <w:rStyle w:val="1"/>
              </w:rPr>
              <w:t>Достижение устойчивых средних результатов обучающимися в рамках различных оценочных процедур</w:t>
            </w:r>
          </w:p>
        </w:tc>
      </w:tr>
      <w:tr w:rsidR="009529A3">
        <w:trPr>
          <w:trHeight w:hRule="exact" w:val="768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 w:line="254" w:lineRule="exact"/>
              <w:ind w:left="480"/>
            </w:pPr>
            <w:r>
              <w:rPr>
                <w:rStyle w:val="1"/>
              </w:rPr>
              <w:t>5. Достижение обязательного минимума базовой подготовки в разрезе учебных предметов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both"/>
            </w:pPr>
            <w:r>
              <w:rPr>
                <w:rStyle w:val="1"/>
              </w:rPr>
              <w:t>Характеристики групп участников оценочных процедур с низкими результатами по учебным предметам</w:t>
            </w:r>
          </w:p>
        </w:tc>
      </w:tr>
      <w:tr w:rsidR="009529A3">
        <w:trPr>
          <w:trHeight w:hRule="exact" w:val="773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/>
              <w:ind w:left="480"/>
            </w:pPr>
            <w:r>
              <w:rPr>
                <w:rStyle w:val="1"/>
              </w:rPr>
              <w:t>6. Достижение обязательного минимума базовой подготовки в разрезе оценочных процедур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1"/>
              </w:rPr>
              <w:t>Характеристики групп участников с низкими результатами в различных оценочных процедурах</w:t>
            </w:r>
          </w:p>
        </w:tc>
      </w:tr>
      <w:tr w:rsidR="009529A3">
        <w:trPr>
          <w:trHeight w:hRule="exact" w:val="763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/>
              <w:ind w:left="480"/>
            </w:pPr>
            <w:r>
              <w:rPr>
                <w:rStyle w:val="1"/>
              </w:rPr>
              <w:t>7. Развитие таланта в разрезе учебных предметов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1"/>
              </w:rPr>
              <w:t>Характеристики групп участников оценочных процедур с высокими результатами по учебным предметам</w:t>
            </w:r>
          </w:p>
        </w:tc>
      </w:tr>
      <w:tr w:rsidR="009529A3">
        <w:trPr>
          <w:trHeight w:hRule="exact" w:val="514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 w:line="254" w:lineRule="exact"/>
              <w:ind w:left="480"/>
            </w:pPr>
            <w:r>
              <w:rPr>
                <w:rStyle w:val="1"/>
              </w:rPr>
              <w:t>8. Развитие таланта в разрезе оценочных процедур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</w:pPr>
            <w:r>
              <w:rPr>
                <w:rStyle w:val="1"/>
              </w:rPr>
              <w:t>Характеристики групп участников с высокими результатами в различных оценочных процедурах</w:t>
            </w:r>
          </w:p>
        </w:tc>
      </w:tr>
      <w:tr w:rsidR="009529A3">
        <w:trPr>
          <w:trHeight w:hRule="exact" w:val="523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 w:line="254" w:lineRule="exact"/>
              <w:ind w:left="480"/>
            </w:pPr>
            <w:r>
              <w:rPr>
                <w:rStyle w:val="1"/>
              </w:rPr>
              <w:t>9. Профориентация на рабочие специальности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</w:pPr>
            <w:r>
              <w:rPr>
                <w:rStyle w:val="1"/>
              </w:rPr>
              <w:t>Поступление в СПО</w:t>
            </w:r>
          </w:p>
        </w:tc>
      </w:tr>
      <w:tr w:rsidR="009529A3">
        <w:trPr>
          <w:trHeight w:hRule="exact" w:val="518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 w:line="254" w:lineRule="exact"/>
              <w:ind w:left="480"/>
            </w:pPr>
            <w:r>
              <w:rPr>
                <w:rStyle w:val="1"/>
              </w:rPr>
              <w:t>10. Профориентация на специальности ВПО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 w:line="254" w:lineRule="exact"/>
              <w:ind w:left="120" w:firstLine="0"/>
            </w:pPr>
            <w:r>
              <w:rPr>
                <w:rStyle w:val="1"/>
              </w:rPr>
              <w:t>Поступление в вузы, в том числе, в разрезе субъектов Российской Федерации</w:t>
            </w:r>
          </w:p>
        </w:tc>
      </w:tr>
    </w:tbl>
    <w:p w:rsidR="009529A3" w:rsidRDefault="009529A3">
      <w:pPr>
        <w:rPr>
          <w:sz w:val="2"/>
          <w:szCs w:val="2"/>
        </w:rPr>
      </w:pPr>
    </w:p>
    <w:p w:rsidR="009529A3" w:rsidRDefault="009529A3">
      <w:pPr>
        <w:rPr>
          <w:sz w:val="2"/>
          <w:szCs w:val="2"/>
        </w:rPr>
        <w:sectPr w:rsidR="009529A3">
          <w:headerReference w:type="even" r:id="rId8"/>
          <w:headerReference w:type="default" r:id="rId9"/>
          <w:footnotePr>
            <w:numRestart w:val="eachPage"/>
          </w:footnotePr>
          <w:pgSz w:w="11909" w:h="16838"/>
          <w:pgMar w:top="1444" w:right="1025" w:bottom="806" w:left="1049" w:header="0" w:footer="3" w:gutter="0"/>
          <w:cols w:space="720"/>
          <w:noEndnote/>
          <w:docGrid w:linePitch="360"/>
        </w:sectPr>
      </w:pPr>
    </w:p>
    <w:p w:rsidR="009529A3" w:rsidRDefault="004260F3">
      <w:pPr>
        <w:pStyle w:val="34"/>
        <w:framePr w:w="9624" w:wrap="notBeside" w:vAnchor="text" w:hAnchor="text" w:xAlign="center" w:y="1"/>
        <w:shd w:val="clear" w:color="auto" w:fill="auto"/>
        <w:spacing w:line="240" w:lineRule="exact"/>
      </w:pPr>
      <w:r>
        <w:t>Таблица 2</w:t>
      </w:r>
    </w:p>
    <w:p w:rsidR="009529A3" w:rsidRDefault="004260F3">
      <w:pPr>
        <w:pStyle w:val="ac"/>
        <w:framePr w:w="9624" w:wrap="notBeside" w:vAnchor="text" w:hAnchor="text" w:xAlign="center" w:y="1"/>
        <w:shd w:val="clear" w:color="auto" w:fill="auto"/>
        <w:spacing w:line="220" w:lineRule="exact"/>
      </w:pPr>
      <w:r>
        <w:t>Описание источников данных по каждому направлению комплексного анализа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83"/>
        <w:gridCol w:w="5141"/>
      </w:tblGrid>
      <w:tr w:rsidR="009529A3">
        <w:trPr>
          <w:trHeight w:hRule="exact" w:val="274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Направление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Источники данных</w:t>
            </w:r>
          </w:p>
        </w:tc>
      </w:tr>
      <w:tr w:rsidR="009529A3">
        <w:trPr>
          <w:trHeight w:hRule="exact" w:val="518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 w:line="259" w:lineRule="exact"/>
              <w:ind w:left="480"/>
            </w:pPr>
            <w:r>
              <w:rPr>
                <w:rStyle w:val="1"/>
              </w:rPr>
              <w:t>1. Объективность оценки образовательных результатов в ОО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 w:after="60" w:line="200" w:lineRule="exact"/>
              <w:ind w:left="120" w:firstLine="0"/>
            </w:pPr>
            <w:r>
              <w:rPr>
                <w:rStyle w:val="1"/>
              </w:rPr>
              <w:t>ФИС ГИА и приема</w:t>
            </w:r>
          </w:p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60" w:line="200" w:lineRule="exact"/>
              <w:ind w:left="120" w:firstLine="0"/>
            </w:pPr>
            <w:r>
              <w:rPr>
                <w:rStyle w:val="1"/>
              </w:rPr>
              <w:t>База результатов ВПР, база результатов НИКО</w:t>
            </w:r>
          </w:p>
        </w:tc>
      </w:tr>
      <w:tr w:rsidR="009529A3">
        <w:trPr>
          <w:trHeight w:hRule="exact" w:val="768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/>
              <w:ind w:left="480"/>
            </w:pPr>
            <w:r>
              <w:rPr>
                <w:rStyle w:val="1"/>
              </w:rPr>
              <w:t>2. Объективность проведения оценочных процедур и олимпиад школьников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1"/>
              </w:rPr>
              <w:t>ФИС ГИА и приема</w:t>
            </w:r>
          </w:p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1"/>
              </w:rPr>
              <w:t>База результатов ВПР, база результатов НИКО База результатов олимпиад школьников</w:t>
            </w:r>
          </w:p>
        </w:tc>
      </w:tr>
      <w:tr w:rsidR="009529A3">
        <w:trPr>
          <w:trHeight w:hRule="exact" w:val="514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 w:line="254" w:lineRule="exact"/>
              <w:ind w:left="480"/>
            </w:pPr>
            <w:r>
              <w:rPr>
                <w:rStyle w:val="1"/>
              </w:rPr>
              <w:t>3. Качество массового образования в разрезе учебных предметов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 w:after="60" w:line="200" w:lineRule="exact"/>
              <w:ind w:left="120" w:firstLine="0"/>
            </w:pPr>
            <w:r>
              <w:rPr>
                <w:rStyle w:val="1"/>
              </w:rPr>
              <w:t>ФИС ГИА и приема</w:t>
            </w:r>
          </w:p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60" w:line="200" w:lineRule="exact"/>
              <w:ind w:left="120" w:firstLine="0"/>
            </w:pPr>
            <w:r>
              <w:rPr>
                <w:rStyle w:val="1"/>
              </w:rPr>
              <w:t>База результатов ВПР, база результатов НИКО</w:t>
            </w:r>
          </w:p>
        </w:tc>
      </w:tr>
      <w:tr w:rsidR="009529A3">
        <w:trPr>
          <w:trHeight w:hRule="exact" w:val="518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 w:line="254" w:lineRule="exact"/>
              <w:ind w:left="480"/>
            </w:pPr>
            <w:r>
              <w:rPr>
                <w:rStyle w:val="1"/>
              </w:rPr>
              <w:t>4. Качество массового образования в разрезе оценочных процедур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 w:after="60" w:line="200" w:lineRule="exact"/>
              <w:ind w:left="120" w:firstLine="0"/>
            </w:pPr>
            <w:r>
              <w:rPr>
                <w:rStyle w:val="1"/>
              </w:rPr>
              <w:t>ФИС ГИА и приема</w:t>
            </w:r>
          </w:p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60" w:line="200" w:lineRule="exact"/>
              <w:ind w:left="120" w:firstLine="0"/>
            </w:pPr>
            <w:r>
              <w:rPr>
                <w:rStyle w:val="1"/>
              </w:rPr>
              <w:t>База результатов ВПР, база результатов НИКО</w:t>
            </w:r>
          </w:p>
        </w:tc>
      </w:tr>
      <w:tr w:rsidR="009529A3">
        <w:trPr>
          <w:trHeight w:hRule="exact" w:val="768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1"/>
              </w:rPr>
              <w:t>5. Достижение обязательного минимума базовой подготовки в разрезе учебных предметов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 w:after="60" w:line="200" w:lineRule="exact"/>
              <w:ind w:left="120" w:firstLine="0"/>
            </w:pPr>
            <w:r>
              <w:rPr>
                <w:rStyle w:val="1"/>
              </w:rPr>
              <w:t>ФИС ГИА и приема</w:t>
            </w:r>
          </w:p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60" w:line="200" w:lineRule="exact"/>
              <w:ind w:left="120" w:firstLine="0"/>
            </w:pPr>
            <w:r>
              <w:rPr>
                <w:rStyle w:val="1"/>
              </w:rPr>
              <w:t>База результатов ВПР, база результатов НИКО</w:t>
            </w:r>
          </w:p>
        </w:tc>
      </w:tr>
      <w:tr w:rsidR="009529A3">
        <w:trPr>
          <w:trHeight w:hRule="exact" w:val="763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 w:line="254" w:lineRule="exact"/>
              <w:ind w:left="480"/>
            </w:pPr>
            <w:r>
              <w:rPr>
                <w:rStyle w:val="1"/>
              </w:rPr>
              <w:t>6. Достижение обязательного минимума базовой подготовки в разрезе оценочных процедур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 w:after="60" w:line="200" w:lineRule="exact"/>
              <w:ind w:left="120" w:firstLine="0"/>
            </w:pPr>
            <w:r>
              <w:rPr>
                <w:rStyle w:val="1"/>
              </w:rPr>
              <w:t>ФИС ГИА и приема</w:t>
            </w:r>
          </w:p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60" w:line="200" w:lineRule="exact"/>
              <w:ind w:left="120" w:firstLine="0"/>
            </w:pPr>
            <w:r>
              <w:rPr>
                <w:rStyle w:val="1"/>
              </w:rPr>
              <w:t>База результатов ВПР, база результатов НИКО</w:t>
            </w:r>
          </w:p>
        </w:tc>
      </w:tr>
      <w:tr w:rsidR="009529A3">
        <w:trPr>
          <w:trHeight w:hRule="exact" w:val="523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/>
              <w:ind w:left="480"/>
            </w:pPr>
            <w:r>
              <w:rPr>
                <w:rStyle w:val="1"/>
              </w:rPr>
              <w:t>7. Развитие таланта в разрезе учебных предметов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 w:after="60" w:line="200" w:lineRule="exact"/>
              <w:ind w:left="120" w:firstLine="0"/>
            </w:pPr>
            <w:r>
              <w:rPr>
                <w:rStyle w:val="1"/>
              </w:rPr>
              <w:t>ФИС ГИА и приема</w:t>
            </w:r>
          </w:p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60" w:line="200" w:lineRule="exact"/>
              <w:ind w:left="120" w:firstLine="0"/>
            </w:pPr>
            <w:r>
              <w:rPr>
                <w:rStyle w:val="1"/>
              </w:rPr>
              <w:t>База результатов ВПР, база результатов НИКО</w:t>
            </w:r>
          </w:p>
        </w:tc>
      </w:tr>
      <w:tr w:rsidR="009529A3">
        <w:trPr>
          <w:trHeight w:hRule="exact" w:val="514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1"/>
              </w:rPr>
              <w:t>8. Развитие таланта в разрезе оценочных процедур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 w:after="60" w:line="200" w:lineRule="exact"/>
              <w:ind w:left="120" w:firstLine="0"/>
            </w:pPr>
            <w:r>
              <w:rPr>
                <w:rStyle w:val="1"/>
              </w:rPr>
              <w:t>ФИС ГИА и приема</w:t>
            </w:r>
          </w:p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60" w:line="200" w:lineRule="exact"/>
              <w:ind w:left="120" w:firstLine="0"/>
            </w:pPr>
            <w:r>
              <w:rPr>
                <w:rStyle w:val="1"/>
              </w:rPr>
              <w:t>База результатов ВПР, база результатов НИКО</w:t>
            </w:r>
          </w:p>
        </w:tc>
      </w:tr>
      <w:tr w:rsidR="009529A3">
        <w:trPr>
          <w:trHeight w:hRule="exact" w:val="514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 w:line="254" w:lineRule="exact"/>
              <w:ind w:left="480"/>
            </w:pPr>
            <w:r>
              <w:rPr>
                <w:rStyle w:val="1"/>
              </w:rPr>
              <w:t>9. Профориентация на рабочие специальности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 w:line="259" w:lineRule="exact"/>
              <w:ind w:left="120" w:firstLine="0"/>
            </w:pPr>
            <w:r>
              <w:rPr>
                <w:rStyle w:val="1"/>
              </w:rPr>
              <w:t>ФИС ГИА и приема Данные опросов ОО</w:t>
            </w:r>
          </w:p>
        </w:tc>
      </w:tr>
      <w:tr w:rsidR="009529A3">
        <w:trPr>
          <w:trHeight w:hRule="exact" w:val="269"/>
          <w:jc w:val="center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"/>
              </w:rPr>
              <w:t>10. Профориентация на специальности ВПО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9624" w:wrap="notBeside" w:vAnchor="text" w:hAnchor="text" w:xAlign="center" w:y="1"/>
              <w:shd w:val="clear" w:color="auto" w:fill="auto"/>
              <w:spacing w:before="0" w:line="200" w:lineRule="exact"/>
              <w:ind w:left="120" w:firstLine="0"/>
            </w:pPr>
            <w:r>
              <w:rPr>
                <w:rStyle w:val="1"/>
              </w:rPr>
              <w:t>ФИС ГИА и приема</w:t>
            </w:r>
          </w:p>
        </w:tc>
      </w:tr>
    </w:tbl>
    <w:p w:rsidR="009529A3" w:rsidRDefault="009529A3">
      <w:pPr>
        <w:rPr>
          <w:sz w:val="2"/>
          <w:szCs w:val="2"/>
        </w:rPr>
      </w:pPr>
    </w:p>
    <w:p w:rsidR="006129BC" w:rsidRDefault="006129BC">
      <w:pPr>
        <w:pStyle w:val="50"/>
        <w:shd w:val="clear" w:color="auto" w:fill="auto"/>
        <w:spacing w:before="185" w:after="203" w:line="278" w:lineRule="exact"/>
        <w:ind w:left="740" w:right="1720"/>
        <w:jc w:val="left"/>
      </w:pPr>
    </w:p>
    <w:p w:rsidR="009529A3" w:rsidRDefault="004260F3" w:rsidP="006129BC">
      <w:pPr>
        <w:pStyle w:val="50"/>
        <w:shd w:val="clear" w:color="auto" w:fill="auto"/>
        <w:spacing w:before="185" w:after="203" w:line="278" w:lineRule="exact"/>
        <w:ind w:left="740" w:right="1720"/>
        <w:jc w:val="center"/>
      </w:pPr>
      <w:r>
        <w:lastRenderedPageBreak/>
        <w:t>Описание не менее одного показателя для каждого из разработанных направлений комплексного анализа</w:t>
      </w:r>
    </w:p>
    <w:p w:rsidR="009529A3" w:rsidRPr="00D3336D" w:rsidRDefault="004260F3" w:rsidP="00D3336D">
      <w:pPr>
        <w:pStyle w:val="4"/>
        <w:shd w:val="clear" w:color="auto" w:fill="auto"/>
        <w:spacing w:before="0"/>
        <w:ind w:left="160" w:right="420" w:firstLine="548"/>
        <w:jc w:val="both"/>
        <w:rPr>
          <w:sz w:val="24"/>
        </w:rPr>
      </w:pPr>
      <w:r w:rsidRPr="00D3336D">
        <w:rPr>
          <w:sz w:val="24"/>
        </w:rPr>
        <w:t>В рамках направления «Объективность оценки образовательных результатов в ОО» используются 2 индекса:</w:t>
      </w:r>
    </w:p>
    <w:p w:rsidR="009529A3" w:rsidRPr="00D3336D" w:rsidRDefault="004260F3" w:rsidP="00D3336D">
      <w:pPr>
        <w:pStyle w:val="4"/>
        <w:shd w:val="clear" w:color="auto" w:fill="auto"/>
        <w:spacing w:before="0"/>
        <w:ind w:left="160" w:right="420" w:firstLine="0"/>
        <w:jc w:val="both"/>
        <w:rPr>
          <w:sz w:val="24"/>
        </w:rPr>
      </w:pPr>
      <w:r w:rsidRPr="00D3336D">
        <w:rPr>
          <w:rStyle w:val="a7"/>
          <w:sz w:val="24"/>
        </w:rPr>
        <w:t>Внешний индекс необъективности ОО</w:t>
      </w:r>
      <w:r w:rsidRPr="00D3336D">
        <w:rPr>
          <w:sz w:val="24"/>
        </w:rPr>
        <w:t xml:space="preserve"> характеризует количество оценочных процедур, в которых для данной ОО обнаружены признаки необъективности результатов.</w:t>
      </w:r>
    </w:p>
    <w:p w:rsidR="009529A3" w:rsidRPr="00D3336D" w:rsidRDefault="004260F3" w:rsidP="00D3336D">
      <w:pPr>
        <w:pStyle w:val="4"/>
        <w:shd w:val="clear" w:color="auto" w:fill="auto"/>
        <w:spacing w:before="0"/>
        <w:ind w:left="160" w:right="1100" w:firstLine="0"/>
        <w:jc w:val="both"/>
        <w:rPr>
          <w:sz w:val="24"/>
        </w:rPr>
      </w:pPr>
      <w:r w:rsidRPr="00D3336D">
        <w:rPr>
          <w:rStyle w:val="a7"/>
          <w:sz w:val="24"/>
        </w:rPr>
        <w:t>Индекс неподтверждения медалистов</w:t>
      </w:r>
      <w:r w:rsidRPr="00D3336D">
        <w:rPr>
          <w:sz w:val="24"/>
        </w:rPr>
        <w:t xml:space="preserve"> характеризует долю медалистов, которые получили результаты ЕГЭ существенно ниже, чем требуемые для подтверждения медали.</w:t>
      </w:r>
    </w:p>
    <w:p w:rsidR="009529A3" w:rsidRPr="00D3336D" w:rsidRDefault="004260F3" w:rsidP="00D3336D">
      <w:pPr>
        <w:pStyle w:val="4"/>
        <w:shd w:val="clear" w:color="auto" w:fill="auto"/>
        <w:spacing w:before="0"/>
        <w:ind w:left="160" w:right="340" w:firstLine="548"/>
        <w:jc w:val="both"/>
        <w:rPr>
          <w:sz w:val="24"/>
        </w:rPr>
      </w:pPr>
      <w:r w:rsidRPr="00D3336D">
        <w:rPr>
          <w:sz w:val="24"/>
        </w:rPr>
        <w:t>В рамках направления «Объективность проведения оценочных процедур и олимпиад школьников» используются 2 показателя:</w:t>
      </w:r>
    </w:p>
    <w:p w:rsidR="009529A3" w:rsidRPr="00D3336D" w:rsidRDefault="004260F3" w:rsidP="00D3336D">
      <w:pPr>
        <w:pStyle w:val="4"/>
        <w:shd w:val="clear" w:color="auto" w:fill="auto"/>
        <w:spacing w:before="0"/>
        <w:ind w:left="160" w:right="340" w:firstLine="0"/>
        <w:jc w:val="both"/>
        <w:rPr>
          <w:sz w:val="24"/>
        </w:rPr>
      </w:pPr>
      <w:r w:rsidRPr="00D3336D">
        <w:rPr>
          <w:rStyle w:val="a7"/>
          <w:sz w:val="24"/>
        </w:rPr>
        <w:t>Индекс необъективности оценочной процедуры</w:t>
      </w:r>
      <w:r w:rsidRPr="00D3336D">
        <w:rPr>
          <w:sz w:val="24"/>
        </w:rPr>
        <w:t xml:space="preserve"> характеризует долю участников этой оценочной процедуры, находящихся в зоне риска за счет того, что в их ОО обнаружены признаки необъективности результатов.</w:t>
      </w:r>
    </w:p>
    <w:p w:rsidR="009529A3" w:rsidRPr="00D3336D" w:rsidRDefault="004260F3" w:rsidP="00D3336D">
      <w:pPr>
        <w:pStyle w:val="4"/>
        <w:shd w:val="clear" w:color="auto" w:fill="auto"/>
        <w:spacing w:before="0"/>
        <w:ind w:left="160" w:right="340" w:firstLine="0"/>
        <w:jc w:val="both"/>
        <w:rPr>
          <w:sz w:val="24"/>
        </w:rPr>
      </w:pPr>
      <w:r w:rsidRPr="00D3336D">
        <w:rPr>
          <w:rStyle w:val="a7"/>
          <w:sz w:val="24"/>
        </w:rPr>
        <w:t>Индекс необъективности олимпиады РСОШ</w:t>
      </w:r>
      <w:r w:rsidRPr="00D3336D">
        <w:rPr>
          <w:sz w:val="24"/>
        </w:rPr>
        <w:t xml:space="preserve"> характеризует долю участников каждой олимпиады, не подтвердивших свой результат в ЕГЭ.</w:t>
      </w:r>
    </w:p>
    <w:p w:rsidR="009529A3" w:rsidRPr="00D3336D" w:rsidRDefault="004260F3" w:rsidP="00D3336D">
      <w:pPr>
        <w:pStyle w:val="4"/>
        <w:shd w:val="clear" w:color="auto" w:fill="auto"/>
        <w:spacing w:before="0"/>
        <w:ind w:left="160" w:right="1400" w:firstLine="548"/>
        <w:jc w:val="both"/>
        <w:rPr>
          <w:sz w:val="24"/>
        </w:rPr>
      </w:pPr>
      <w:r w:rsidRPr="00D3336D">
        <w:rPr>
          <w:sz w:val="24"/>
        </w:rPr>
        <w:t>В рамках направления «Качество массового образования в разрезе учебных предметов» используется 1 индекс:</w:t>
      </w:r>
    </w:p>
    <w:p w:rsidR="009529A3" w:rsidRPr="00D3336D" w:rsidRDefault="004260F3" w:rsidP="00D3336D">
      <w:pPr>
        <w:pStyle w:val="4"/>
        <w:shd w:val="clear" w:color="auto" w:fill="auto"/>
        <w:spacing w:before="0"/>
        <w:ind w:left="160" w:right="1280" w:firstLine="0"/>
        <w:jc w:val="both"/>
        <w:rPr>
          <w:sz w:val="24"/>
        </w:rPr>
      </w:pPr>
      <w:r w:rsidRPr="00D3336D">
        <w:rPr>
          <w:rStyle w:val="a7"/>
          <w:sz w:val="24"/>
        </w:rPr>
        <w:t>Индекс массовых результатов по общеобразовательному предмету</w:t>
      </w:r>
      <w:r w:rsidRPr="00D3336D">
        <w:rPr>
          <w:sz w:val="24"/>
        </w:rPr>
        <w:t xml:space="preserve"> характеризует долю участников данной оценочной процедуры, которые достигли «средних» результатов.</w:t>
      </w:r>
    </w:p>
    <w:p w:rsidR="009529A3" w:rsidRPr="00D3336D" w:rsidRDefault="004260F3" w:rsidP="00D3336D">
      <w:pPr>
        <w:pStyle w:val="4"/>
        <w:shd w:val="clear" w:color="auto" w:fill="auto"/>
        <w:spacing w:before="0"/>
        <w:ind w:left="160" w:right="1280" w:firstLine="548"/>
        <w:jc w:val="both"/>
        <w:rPr>
          <w:sz w:val="24"/>
        </w:rPr>
      </w:pPr>
      <w:r w:rsidRPr="00D3336D">
        <w:rPr>
          <w:sz w:val="24"/>
        </w:rPr>
        <w:t>В рамках направления «Качество массового образования в разрезе оценочных процедур» используется 1 индекс:</w:t>
      </w:r>
    </w:p>
    <w:p w:rsidR="009529A3" w:rsidRPr="00D3336D" w:rsidRDefault="004260F3" w:rsidP="00D3336D">
      <w:pPr>
        <w:pStyle w:val="4"/>
        <w:shd w:val="clear" w:color="auto" w:fill="auto"/>
        <w:spacing w:before="0"/>
        <w:ind w:left="160" w:right="340" w:firstLine="0"/>
        <w:jc w:val="both"/>
        <w:rPr>
          <w:sz w:val="24"/>
        </w:rPr>
      </w:pPr>
      <w:r w:rsidRPr="00D3336D">
        <w:rPr>
          <w:rStyle w:val="a7"/>
          <w:sz w:val="24"/>
        </w:rPr>
        <w:t>Индекс массовых результатов оценочной процедуры</w:t>
      </w:r>
      <w:r w:rsidRPr="00D3336D">
        <w:rPr>
          <w:sz w:val="24"/>
        </w:rPr>
        <w:t xml:space="preserve"> характеризует долю участников, показавших результаты не ниже «средних». Понятие «средних» результатов определяется на основе характеристик, представленных в спецификациях контрольных измерительных материалов каждой конкретной оценочной процедуры.</w:t>
      </w:r>
    </w:p>
    <w:p w:rsidR="009529A3" w:rsidRPr="00D3336D" w:rsidRDefault="004260F3" w:rsidP="00D3336D">
      <w:pPr>
        <w:pStyle w:val="4"/>
        <w:shd w:val="clear" w:color="auto" w:fill="auto"/>
        <w:spacing w:before="0"/>
        <w:ind w:left="160" w:right="1000" w:firstLine="548"/>
        <w:jc w:val="both"/>
        <w:rPr>
          <w:sz w:val="24"/>
        </w:rPr>
        <w:sectPr w:rsidR="009529A3" w:rsidRPr="00D3336D">
          <w:type w:val="continuous"/>
          <w:pgSz w:w="11909" w:h="16838"/>
          <w:pgMar w:top="1374" w:right="1025" w:bottom="1101" w:left="1049" w:header="0" w:footer="3" w:gutter="0"/>
          <w:cols w:space="720"/>
          <w:noEndnote/>
          <w:docGrid w:linePitch="360"/>
        </w:sectPr>
      </w:pPr>
      <w:r w:rsidRPr="00D3336D">
        <w:rPr>
          <w:sz w:val="24"/>
        </w:rPr>
        <w:t>В рамках направления «Достижение обязательного минимума базовой подготовки в разрезе учебных предметов» используется 1 индекс:</w:t>
      </w:r>
    </w:p>
    <w:p w:rsidR="009529A3" w:rsidRPr="00D3336D" w:rsidRDefault="004260F3" w:rsidP="00D3336D">
      <w:pPr>
        <w:pStyle w:val="4"/>
        <w:shd w:val="clear" w:color="auto" w:fill="auto"/>
        <w:spacing w:before="0"/>
        <w:ind w:left="20" w:right="200" w:firstLine="140"/>
        <w:jc w:val="both"/>
        <w:rPr>
          <w:sz w:val="24"/>
          <w:szCs w:val="24"/>
        </w:rPr>
      </w:pPr>
      <w:r w:rsidRPr="00D3336D">
        <w:rPr>
          <w:rStyle w:val="a7"/>
          <w:sz w:val="24"/>
          <w:szCs w:val="24"/>
        </w:rPr>
        <w:lastRenderedPageBreak/>
        <w:t>Индекс низких результатов по предмету</w:t>
      </w:r>
      <w:r w:rsidRPr="00D3336D">
        <w:rPr>
          <w:sz w:val="24"/>
          <w:szCs w:val="24"/>
        </w:rPr>
        <w:t xml:space="preserve"> характеризует долю участников данной оценочной процедуры, не преодолевших нижнюю границу баллов. В качестве нижней границы в каждом общеобразовательном предмете берется сумма баллов, которая отличается от установленного разработчиками нижнего порогового балла по этому предмету на небольшую сумму баллов в сторону увеличения. Такой подход позволяет выявить тех участников, которые, хотя и преодолели «официальную» минимальную границу, но имеют весьма низкие результаты, свидетельствующие о наличии проблем в подготовке таких участников.</w:t>
      </w:r>
    </w:p>
    <w:p w:rsidR="009529A3" w:rsidRPr="00D3336D" w:rsidRDefault="004260F3" w:rsidP="00D3336D">
      <w:pPr>
        <w:pStyle w:val="4"/>
        <w:shd w:val="clear" w:color="auto" w:fill="auto"/>
        <w:spacing w:before="0"/>
        <w:ind w:left="20" w:right="200" w:firstLine="140"/>
        <w:jc w:val="both"/>
        <w:rPr>
          <w:sz w:val="24"/>
          <w:szCs w:val="24"/>
        </w:rPr>
      </w:pPr>
      <w:r w:rsidRPr="00D3336D">
        <w:rPr>
          <w:sz w:val="24"/>
          <w:szCs w:val="24"/>
        </w:rPr>
        <w:t>В рамках направления «Достижение обязательного минимума базовой подготовки в разрезе оценочных процедур» используется 1 индекс:</w:t>
      </w:r>
    </w:p>
    <w:p w:rsidR="009529A3" w:rsidRPr="00D3336D" w:rsidRDefault="004260F3" w:rsidP="00D3336D">
      <w:pPr>
        <w:pStyle w:val="4"/>
        <w:shd w:val="clear" w:color="auto" w:fill="auto"/>
        <w:spacing w:before="0"/>
        <w:ind w:left="20" w:right="200" w:firstLine="140"/>
        <w:jc w:val="both"/>
        <w:rPr>
          <w:sz w:val="24"/>
          <w:szCs w:val="24"/>
        </w:rPr>
      </w:pPr>
      <w:r w:rsidRPr="00D3336D">
        <w:rPr>
          <w:rStyle w:val="a7"/>
          <w:sz w:val="24"/>
          <w:szCs w:val="24"/>
        </w:rPr>
        <w:t>Индекс низких результатов оценочной процедуры</w:t>
      </w:r>
      <w:r w:rsidRPr="00D3336D">
        <w:rPr>
          <w:sz w:val="24"/>
          <w:szCs w:val="24"/>
        </w:rPr>
        <w:t xml:space="preserve"> характеризует долю участников данной оценочной процедуры (ВПР, ЕГЭ или ОГЭ) в данной параллели, результаты которых хотя бы по одному из предметов в этой процедуре, сдаваемому в массовых масштабах, ниже нижней границы баллов по этому предмету.</w:t>
      </w:r>
    </w:p>
    <w:p w:rsidR="009529A3" w:rsidRPr="00D3336D" w:rsidRDefault="004260F3" w:rsidP="00D3336D">
      <w:pPr>
        <w:pStyle w:val="4"/>
        <w:shd w:val="clear" w:color="auto" w:fill="auto"/>
        <w:spacing w:before="0"/>
        <w:ind w:left="20" w:right="200" w:firstLine="140"/>
        <w:jc w:val="both"/>
        <w:rPr>
          <w:sz w:val="24"/>
          <w:szCs w:val="24"/>
        </w:rPr>
      </w:pPr>
      <w:r w:rsidRPr="00D3336D">
        <w:rPr>
          <w:sz w:val="24"/>
          <w:szCs w:val="24"/>
        </w:rPr>
        <w:t xml:space="preserve">В рамках направления «Развитие таланта в разрезе учебных предметов» используется 1 индекс: </w:t>
      </w:r>
      <w:r w:rsidRPr="00D3336D">
        <w:rPr>
          <w:rStyle w:val="a7"/>
          <w:sz w:val="24"/>
          <w:szCs w:val="24"/>
        </w:rPr>
        <w:t>Индекс высоких результатов по учебному предмету</w:t>
      </w:r>
      <w:r w:rsidRPr="00D3336D">
        <w:rPr>
          <w:sz w:val="24"/>
          <w:szCs w:val="24"/>
        </w:rPr>
        <w:t xml:space="preserve"> характеризует долю участников данной оценочной процедуры по данному предмету в данной параллели, результаты которых не ниже границы достижения высокого уровня подготовки. Данная граница устанавливается на основе характеристик, приведенных в спецификации контрольных измерительных материалов.</w:t>
      </w:r>
    </w:p>
    <w:p w:rsidR="009529A3" w:rsidRPr="00D3336D" w:rsidRDefault="004260F3" w:rsidP="00D3336D">
      <w:pPr>
        <w:pStyle w:val="4"/>
        <w:shd w:val="clear" w:color="auto" w:fill="auto"/>
        <w:spacing w:before="0"/>
        <w:ind w:left="20" w:right="200" w:firstLine="140"/>
        <w:jc w:val="both"/>
        <w:rPr>
          <w:sz w:val="24"/>
          <w:szCs w:val="24"/>
        </w:rPr>
      </w:pPr>
      <w:r w:rsidRPr="00D3336D">
        <w:rPr>
          <w:sz w:val="24"/>
          <w:szCs w:val="24"/>
        </w:rPr>
        <w:t xml:space="preserve">В рамках направления «Развитие таланта в разрезе оценочных процедур» используется 1 индекс: </w:t>
      </w:r>
      <w:r w:rsidRPr="00D3336D">
        <w:rPr>
          <w:rStyle w:val="a7"/>
          <w:sz w:val="24"/>
          <w:szCs w:val="24"/>
        </w:rPr>
        <w:t>Индекс высоких результатов оценочной процедуры</w:t>
      </w:r>
      <w:r w:rsidRPr="00D3336D">
        <w:rPr>
          <w:sz w:val="24"/>
          <w:szCs w:val="24"/>
        </w:rPr>
        <w:t xml:space="preserve"> характеризует долю участников данной оценочной процедуры (ВПР, ЕГЭ или ОГЭ) в данной параллели, результаты которых хотя бы по одному из предметов не ниже границы достижения высокого уровня подготовки по этому предмету, от общего количества участников данной процедуры.</w:t>
      </w:r>
    </w:p>
    <w:p w:rsidR="009529A3" w:rsidRPr="00D3336D" w:rsidRDefault="004260F3" w:rsidP="00D3336D">
      <w:pPr>
        <w:pStyle w:val="4"/>
        <w:shd w:val="clear" w:color="auto" w:fill="auto"/>
        <w:spacing w:before="0"/>
        <w:ind w:left="20" w:right="200" w:firstLine="140"/>
        <w:jc w:val="both"/>
        <w:rPr>
          <w:sz w:val="24"/>
          <w:szCs w:val="24"/>
        </w:rPr>
      </w:pPr>
      <w:r w:rsidRPr="00D3336D">
        <w:rPr>
          <w:sz w:val="24"/>
          <w:szCs w:val="24"/>
        </w:rPr>
        <w:t xml:space="preserve">В рамках направления «Профориентация на рабочие специальности» используется 2 индекса: </w:t>
      </w:r>
      <w:r w:rsidRPr="00D3336D">
        <w:rPr>
          <w:rStyle w:val="a7"/>
          <w:sz w:val="24"/>
          <w:szCs w:val="24"/>
        </w:rPr>
        <w:t>Индекс поступления в СПО ООО</w:t>
      </w:r>
      <w:r w:rsidRPr="00D3336D">
        <w:rPr>
          <w:sz w:val="24"/>
          <w:szCs w:val="24"/>
        </w:rPr>
        <w:t xml:space="preserve"> характеризует долю выпускников 9 классов в данной выборке в данном году, поступивших в учреждения СПО.</w:t>
      </w:r>
    </w:p>
    <w:p w:rsidR="009529A3" w:rsidRPr="00D3336D" w:rsidRDefault="004260F3" w:rsidP="00D3336D">
      <w:pPr>
        <w:pStyle w:val="4"/>
        <w:shd w:val="clear" w:color="auto" w:fill="auto"/>
        <w:spacing w:before="0"/>
        <w:ind w:left="20" w:right="200" w:firstLine="140"/>
        <w:jc w:val="both"/>
        <w:rPr>
          <w:sz w:val="24"/>
          <w:szCs w:val="24"/>
        </w:rPr>
      </w:pPr>
      <w:r w:rsidRPr="00D3336D">
        <w:rPr>
          <w:rStyle w:val="a7"/>
          <w:sz w:val="24"/>
          <w:szCs w:val="24"/>
        </w:rPr>
        <w:t>Индекс поступления в СПО СОО</w:t>
      </w:r>
      <w:r w:rsidRPr="00D3336D">
        <w:rPr>
          <w:sz w:val="24"/>
          <w:szCs w:val="24"/>
        </w:rPr>
        <w:t xml:space="preserve"> характеризует долю выпускников 11 классов в данной выборке в данном году, поступивших в учреждения СПО.</w:t>
      </w:r>
    </w:p>
    <w:p w:rsidR="009529A3" w:rsidRPr="00D3336D" w:rsidRDefault="004260F3" w:rsidP="00D3336D">
      <w:pPr>
        <w:pStyle w:val="4"/>
        <w:shd w:val="clear" w:color="auto" w:fill="auto"/>
        <w:spacing w:before="0"/>
        <w:ind w:left="20" w:firstLine="140"/>
        <w:jc w:val="both"/>
        <w:rPr>
          <w:sz w:val="24"/>
          <w:szCs w:val="24"/>
        </w:rPr>
      </w:pPr>
      <w:r w:rsidRPr="00D3336D">
        <w:rPr>
          <w:sz w:val="24"/>
          <w:szCs w:val="24"/>
        </w:rPr>
        <w:t>В рамках направления «Профориентация на специальности ВПО» используется 2 индекса:</w:t>
      </w:r>
    </w:p>
    <w:p w:rsidR="009529A3" w:rsidRPr="00D3336D" w:rsidRDefault="004260F3" w:rsidP="00D3336D">
      <w:pPr>
        <w:pStyle w:val="4"/>
        <w:shd w:val="clear" w:color="auto" w:fill="auto"/>
        <w:spacing w:before="0"/>
        <w:ind w:left="20" w:right="200" w:firstLine="140"/>
        <w:jc w:val="both"/>
        <w:rPr>
          <w:sz w:val="24"/>
          <w:szCs w:val="24"/>
        </w:rPr>
      </w:pPr>
      <w:r w:rsidRPr="00D3336D">
        <w:rPr>
          <w:rStyle w:val="a7"/>
          <w:sz w:val="24"/>
          <w:szCs w:val="24"/>
        </w:rPr>
        <w:t>Индекс поступления в ВПО</w:t>
      </w:r>
      <w:r w:rsidRPr="00D3336D">
        <w:rPr>
          <w:sz w:val="24"/>
          <w:szCs w:val="24"/>
        </w:rPr>
        <w:t xml:space="preserve"> характеризует долю выпускников 11 классов, поступивших в организации системы ВПО.</w:t>
      </w:r>
    </w:p>
    <w:p w:rsidR="009529A3" w:rsidRPr="00D3336D" w:rsidRDefault="004260F3" w:rsidP="00D3336D">
      <w:pPr>
        <w:pStyle w:val="4"/>
        <w:shd w:val="clear" w:color="auto" w:fill="auto"/>
        <w:spacing w:before="0" w:after="461"/>
        <w:ind w:left="20" w:right="200" w:firstLine="140"/>
        <w:jc w:val="both"/>
        <w:rPr>
          <w:sz w:val="24"/>
          <w:szCs w:val="24"/>
        </w:rPr>
      </w:pPr>
      <w:r w:rsidRPr="00D3336D">
        <w:rPr>
          <w:rStyle w:val="a7"/>
          <w:sz w:val="24"/>
          <w:szCs w:val="24"/>
        </w:rPr>
        <w:t>Индекс подготовки к ЕГЭ</w:t>
      </w:r>
      <w:r w:rsidRPr="00D3336D">
        <w:rPr>
          <w:sz w:val="24"/>
          <w:szCs w:val="24"/>
        </w:rPr>
        <w:t xml:space="preserve"> характеризует долю выпускников, показавших на трех экзаменах ЕГЭ уровень подготовки выше среднего. Конкретная сумма баллов, соответствующая такой характеристике, выбирается на основе экспертной оценки.</w:t>
      </w:r>
    </w:p>
    <w:p w:rsidR="009529A3" w:rsidRPr="00D3336D" w:rsidRDefault="004260F3" w:rsidP="00D3336D">
      <w:pPr>
        <w:pStyle w:val="50"/>
        <w:shd w:val="clear" w:color="auto" w:fill="auto"/>
        <w:spacing w:after="296" w:line="274" w:lineRule="exact"/>
        <w:ind w:left="580" w:right="680"/>
        <w:rPr>
          <w:sz w:val="24"/>
          <w:szCs w:val="24"/>
        </w:rPr>
      </w:pPr>
      <w:bookmarkStart w:id="11" w:name="bookmark10"/>
      <w:r w:rsidRPr="00D3336D">
        <w:rPr>
          <w:sz w:val="24"/>
          <w:szCs w:val="24"/>
        </w:rPr>
        <w:t>Описание математического алгоритма расчета каждого показателя, схемы и последовательности проведения комплексного анализа, форм предоставления результатов комплексного анализа</w:t>
      </w:r>
      <w:bookmarkEnd w:id="11"/>
    </w:p>
    <w:p w:rsidR="009529A3" w:rsidRPr="00090A95" w:rsidRDefault="004260F3" w:rsidP="00090A95">
      <w:pPr>
        <w:pStyle w:val="60"/>
        <w:shd w:val="clear" w:color="auto" w:fill="auto"/>
        <w:spacing w:before="0" w:after="203"/>
        <w:ind w:left="580" w:right="1140"/>
        <w:jc w:val="center"/>
        <w:rPr>
          <w:i w:val="0"/>
          <w:sz w:val="24"/>
          <w:szCs w:val="24"/>
        </w:rPr>
      </w:pPr>
      <w:r w:rsidRPr="00090A95">
        <w:rPr>
          <w:i w:val="0"/>
          <w:sz w:val="24"/>
          <w:szCs w:val="24"/>
        </w:rPr>
        <w:t>Предварительная обработка данных: алгоритм перевода баллов ЕГЭ по математике в единую шкалу</w:t>
      </w:r>
    </w:p>
    <w:p w:rsidR="009529A3" w:rsidRPr="00D3336D" w:rsidRDefault="004260F3" w:rsidP="00DA1008">
      <w:pPr>
        <w:pStyle w:val="4"/>
        <w:shd w:val="clear" w:color="auto" w:fill="auto"/>
        <w:spacing w:before="0"/>
        <w:ind w:left="20" w:right="200" w:firstLine="560"/>
        <w:jc w:val="both"/>
        <w:rPr>
          <w:sz w:val="24"/>
          <w:szCs w:val="24"/>
        </w:rPr>
      </w:pPr>
      <w:r w:rsidRPr="00D3336D">
        <w:rPr>
          <w:sz w:val="24"/>
          <w:szCs w:val="24"/>
        </w:rPr>
        <w:t>ЕГЭ по математике является массовым экзаменом, поэтому его результаты должны входить в основу для расчета ряда показателей. Однако в настоящее время в рамках ЕГЭ по математике проводится два экзамена - базовый и профильный. Чтобы учитывать их одновременно, необходимо перевести результаты обоих экзаменов на единую шкалу.</w:t>
      </w:r>
    </w:p>
    <w:p w:rsidR="009529A3" w:rsidRPr="00D3336D" w:rsidRDefault="004260F3" w:rsidP="00D3336D">
      <w:pPr>
        <w:pStyle w:val="4"/>
        <w:shd w:val="clear" w:color="auto" w:fill="auto"/>
        <w:spacing w:before="0"/>
        <w:ind w:left="20" w:right="200" w:firstLine="0"/>
        <w:jc w:val="both"/>
        <w:rPr>
          <w:sz w:val="24"/>
          <w:szCs w:val="24"/>
        </w:rPr>
      </w:pPr>
      <w:r w:rsidRPr="00D3336D">
        <w:rPr>
          <w:sz w:val="24"/>
          <w:szCs w:val="24"/>
        </w:rPr>
        <w:t>Для этого балл, полученный участником базового ЕГЭ по математике, переводится в 100</w:t>
      </w:r>
      <w:r w:rsidRPr="00D3336D">
        <w:rPr>
          <w:sz w:val="24"/>
          <w:szCs w:val="24"/>
        </w:rPr>
        <w:softHyphen/>
        <w:t>балльную шкалу по правилу, полученному на основе сопоставления результатов участников, сдававших оба экзамена - базовый и профильный ЕГЭ по математике.</w:t>
      </w:r>
    </w:p>
    <w:p w:rsidR="009529A3" w:rsidRPr="00D3336D" w:rsidRDefault="004260F3" w:rsidP="00DA1008">
      <w:pPr>
        <w:pStyle w:val="4"/>
        <w:shd w:val="clear" w:color="auto" w:fill="auto"/>
        <w:spacing w:before="0"/>
        <w:ind w:left="20" w:right="200" w:firstLine="688"/>
        <w:jc w:val="both"/>
        <w:rPr>
          <w:sz w:val="24"/>
          <w:szCs w:val="24"/>
        </w:rPr>
      </w:pPr>
      <w:r w:rsidRPr="00D3336D">
        <w:rPr>
          <w:sz w:val="24"/>
          <w:szCs w:val="24"/>
        </w:rPr>
        <w:t>Для каждого балла от 0 до 20 в массиве результатов базового ЕГЭ по математике выбирается группа участников, набравших этот балл и сдававших профильный ЕГЭ по математике.</w:t>
      </w:r>
    </w:p>
    <w:p w:rsidR="009529A3" w:rsidRPr="00D3336D" w:rsidRDefault="004260F3" w:rsidP="00090A95">
      <w:pPr>
        <w:pStyle w:val="4"/>
        <w:shd w:val="clear" w:color="auto" w:fill="auto"/>
        <w:spacing w:before="0"/>
        <w:ind w:left="20" w:right="200" w:firstLine="688"/>
        <w:jc w:val="both"/>
        <w:rPr>
          <w:sz w:val="24"/>
          <w:szCs w:val="24"/>
        </w:rPr>
      </w:pPr>
      <w:r w:rsidRPr="00D3336D">
        <w:rPr>
          <w:sz w:val="24"/>
          <w:szCs w:val="24"/>
        </w:rPr>
        <w:t>Для полученной группы участников вычисляется медиана балла в профильном ЕГЭ по математике.</w:t>
      </w:r>
    </w:p>
    <w:p w:rsidR="009529A3" w:rsidRPr="00D3336D" w:rsidRDefault="004260F3" w:rsidP="00090A95">
      <w:pPr>
        <w:pStyle w:val="4"/>
        <w:shd w:val="clear" w:color="auto" w:fill="auto"/>
        <w:spacing w:before="0"/>
        <w:ind w:left="20" w:firstLine="688"/>
        <w:jc w:val="both"/>
        <w:rPr>
          <w:sz w:val="24"/>
          <w:szCs w:val="24"/>
        </w:rPr>
      </w:pPr>
      <w:r w:rsidRPr="00D3336D">
        <w:rPr>
          <w:sz w:val="24"/>
          <w:szCs w:val="24"/>
        </w:rPr>
        <w:lastRenderedPageBreak/>
        <w:t>Таким образом, каждому баллу от 0 до 20 ставится в соответствие балл от 0 до 100.</w:t>
      </w:r>
    </w:p>
    <w:p w:rsidR="009529A3" w:rsidRPr="00D3336D" w:rsidRDefault="004260F3" w:rsidP="00D3336D">
      <w:pPr>
        <w:pStyle w:val="4"/>
        <w:shd w:val="clear" w:color="auto" w:fill="auto"/>
        <w:spacing w:before="0"/>
        <w:ind w:left="20" w:firstLine="0"/>
        <w:jc w:val="both"/>
        <w:rPr>
          <w:sz w:val="24"/>
          <w:szCs w:val="24"/>
        </w:rPr>
      </w:pPr>
      <w:r w:rsidRPr="00D3336D">
        <w:rPr>
          <w:sz w:val="24"/>
          <w:szCs w:val="24"/>
        </w:rPr>
        <w:t>Соответствия баллов по 2016 и 2017 годам приведены в таблице 3</w:t>
      </w:r>
      <w:r w:rsidR="00DA1008">
        <w:rPr>
          <w:sz w:val="24"/>
          <w:szCs w:val="24"/>
        </w:rPr>
        <w:t xml:space="preserve"> (пример)</w:t>
      </w:r>
      <w:r w:rsidRPr="00D3336D">
        <w:rPr>
          <w:sz w:val="24"/>
          <w:szCs w:val="24"/>
        </w:rPr>
        <w:t>.</w:t>
      </w:r>
      <w:r w:rsidRPr="00D3336D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22"/>
        <w:gridCol w:w="1555"/>
        <w:gridCol w:w="1483"/>
        <w:gridCol w:w="1598"/>
      </w:tblGrid>
      <w:tr w:rsidR="009529A3">
        <w:trPr>
          <w:trHeight w:hRule="exact" w:val="523"/>
          <w:jc w:val="center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lastRenderedPageBreak/>
              <w:t>Баллы за ЕГЭ по математике, 2016 год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Баллы за ЕГЭ по математике, 2017 год</w:t>
            </w:r>
          </w:p>
        </w:tc>
      </w:tr>
      <w:tr w:rsidR="009529A3">
        <w:trPr>
          <w:trHeight w:hRule="exact" w:val="518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Базовый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Профильный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Базовый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Профильный</w:t>
            </w:r>
          </w:p>
        </w:tc>
      </w:tr>
      <w:tr w:rsidR="009529A3">
        <w:trPr>
          <w:trHeight w:hRule="exact" w:val="322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  <w:tr w:rsidR="009529A3">
        <w:trPr>
          <w:trHeight w:hRule="exact" w:val="317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5</w:t>
            </w:r>
          </w:p>
        </w:tc>
      </w:tr>
      <w:tr w:rsidR="009529A3">
        <w:trPr>
          <w:trHeight w:hRule="exact" w:val="302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5</w:t>
            </w:r>
          </w:p>
        </w:tc>
      </w:tr>
      <w:tr w:rsidR="009529A3">
        <w:trPr>
          <w:trHeight w:hRule="exact" w:val="317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9</w:t>
            </w:r>
          </w:p>
        </w:tc>
      </w:tr>
      <w:tr w:rsidR="009529A3">
        <w:trPr>
          <w:trHeight w:hRule="exact" w:val="302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9</w:t>
            </w:r>
          </w:p>
        </w:tc>
      </w:tr>
      <w:tr w:rsidR="009529A3">
        <w:trPr>
          <w:trHeight w:hRule="exact" w:val="317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14</w:t>
            </w:r>
          </w:p>
        </w:tc>
      </w:tr>
      <w:tr w:rsidR="009529A3">
        <w:trPr>
          <w:trHeight w:hRule="exact" w:val="312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14</w:t>
            </w:r>
          </w:p>
        </w:tc>
      </w:tr>
      <w:tr w:rsidR="009529A3">
        <w:trPr>
          <w:trHeight w:hRule="exact" w:val="307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18</w:t>
            </w:r>
          </w:p>
        </w:tc>
      </w:tr>
      <w:tr w:rsidR="009529A3">
        <w:trPr>
          <w:trHeight w:hRule="exact" w:val="312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18</w:t>
            </w:r>
          </w:p>
        </w:tc>
      </w:tr>
      <w:tr w:rsidR="009529A3">
        <w:trPr>
          <w:trHeight w:hRule="exact" w:val="307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18</w:t>
            </w:r>
          </w:p>
        </w:tc>
      </w:tr>
      <w:tr w:rsidR="009529A3">
        <w:trPr>
          <w:trHeight w:hRule="exact" w:val="312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23</w:t>
            </w:r>
          </w:p>
        </w:tc>
      </w:tr>
      <w:tr w:rsidR="009529A3">
        <w:trPr>
          <w:trHeight w:hRule="exact" w:val="307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23</w:t>
            </w:r>
          </w:p>
        </w:tc>
      </w:tr>
      <w:tr w:rsidR="009529A3">
        <w:trPr>
          <w:trHeight w:hRule="exact" w:val="307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27</w:t>
            </w:r>
          </w:p>
        </w:tc>
      </w:tr>
      <w:tr w:rsidR="009529A3">
        <w:trPr>
          <w:trHeight w:hRule="exact" w:val="312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27</w:t>
            </w:r>
          </w:p>
        </w:tc>
      </w:tr>
      <w:tr w:rsidR="009529A3">
        <w:trPr>
          <w:trHeight w:hRule="exact" w:val="312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33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33</w:t>
            </w:r>
          </w:p>
        </w:tc>
      </w:tr>
      <w:tr w:rsidR="009529A3">
        <w:trPr>
          <w:trHeight w:hRule="exact" w:val="307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39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33</w:t>
            </w:r>
          </w:p>
        </w:tc>
      </w:tr>
      <w:tr w:rsidR="009529A3">
        <w:trPr>
          <w:trHeight w:hRule="exact" w:val="312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39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39</w:t>
            </w:r>
          </w:p>
        </w:tc>
      </w:tr>
      <w:tr w:rsidR="009529A3">
        <w:trPr>
          <w:trHeight w:hRule="exact" w:val="307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45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45</w:t>
            </w:r>
          </w:p>
        </w:tc>
      </w:tr>
      <w:tr w:rsidR="009529A3">
        <w:trPr>
          <w:trHeight w:hRule="exact" w:val="317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50</w:t>
            </w:r>
          </w:p>
        </w:tc>
      </w:tr>
      <w:tr w:rsidR="009529A3">
        <w:trPr>
          <w:trHeight w:hRule="exact" w:val="302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62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62</w:t>
            </w:r>
          </w:p>
        </w:tc>
      </w:tr>
      <w:tr w:rsidR="009529A3">
        <w:trPr>
          <w:trHeight w:hRule="exact" w:val="336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29A3" w:rsidRDefault="004260F3" w:rsidP="00DA1008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  <w:rPr>
                <w:rStyle w:val="1"/>
              </w:rPr>
            </w:pPr>
            <w:r>
              <w:rPr>
                <w:rStyle w:val="1"/>
              </w:rPr>
              <w:t>20</w:t>
            </w:r>
          </w:p>
          <w:p w:rsidR="00DA1008" w:rsidRDefault="00DA1008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68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9A3" w:rsidRDefault="004260F3">
            <w:pPr>
              <w:pStyle w:val="4"/>
              <w:framePr w:w="6259" w:wrap="notBeside" w:hAnchor="margin" w:x="1794" w:y="31"/>
              <w:shd w:val="clear" w:color="auto" w:fill="auto"/>
              <w:spacing w:before="0" w:line="190" w:lineRule="exact"/>
              <w:ind w:firstLine="0"/>
              <w:jc w:val="center"/>
            </w:pPr>
            <w:r>
              <w:rPr>
                <w:rStyle w:val="1"/>
              </w:rPr>
              <w:t>70</w:t>
            </w:r>
          </w:p>
        </w:tc>
      </w:tr>
    </w:tbl>
    <w:p w:rsidR="00DA1008" w:rsidRDefault="00DA1008" w:rsidP="00DA1008">
      <w:pPr>
        <w:pStyle w:val="32"/>
        <w:keepNext/>
        <w:keepLines/>
        <w:shd w:val="clear" w:color="auto" w:fill="auto"/>
        <w:spacing w:before="0" w:after="262" w:line="230" w:lineRule="exact"/>
        <w:ind w:left="580"/>
        <w:jc w:val="center"/>
        <w:rPr>
          <w:i w:val="0"/>
        </w:rPr>
      </w:pPr>
      <w:bookmarkStart w:id="12" w:name="bookmark11"/>
    </w:p>
    <w:p w:rsidR="009529A3" w:rsidRPr="00DA1008" w:rsidRDefault="004260F3" w:rsidP="00DA1008">
      <w:pPr>
        <w:pStyle w:val="32"/>
        <w:keepNext/>
        <w:keepLines/>
        <w:shd w:val="clear" w:color="auto" w:fill="auto"/>
        <w:spacing w:before="0" w:after="262" w:line="230" w:lineRule="exact"/>
        <w:ind w:left="580"/>
        <w:jc w:val="center"/>
        <w:rPr>
          <w:i w:val="0"/>
        </w:rPr>
      </w:pPr>
      <w:r w:rsidRPr="00DA1008">
        <w:rPr>
          <w:i w:val="0"/>
        </w:rPr>
        <w:t>Внешний индекс необъективности ОО</w:t>
      </w:r>
      <w:bookmarkEnd w:id="12"/>
    </w:p>
    <w:p w:rsidR="009529A3" w:rsidRPr="00DA1008" w:rsidRDefault="004260F3" w:rsidP="00DA1008">
      <w:pPr>
        <w:pStyle w:val="4"/>
        <w:shd w:val="clear" w:color="auto" w:fill="auto"/>
        <w:spacing w:before="0" w:line="240" w:lineRule="auto"/>
        <w:ind w:left="580" w:firstLine="0"/>
        <w:rPr>
          <w:sz w:val="24"/>
          <w:szCs w:val="24"/>
        </w:rPr>
      </w:pPr>
      <w:r w:rsidRPr="00DA1008">
        <w:rPr>
          <w:rStyle w:val="23"/>
          <w:sz w:val="24"/>
          <w:szCs w:val="24"/>
        </w:rPr>
        <w:t>Описание математического алгоритма расчета показателя</w:t>
      </w:r>
    </w:p>
    <w:p w:rsidR="009529A3" w:rsidRPr="00DA1008" w:rsidRDefault="004260F3" w:rsidP="00DA1008">
      <w:pPr>
        <w:pStyle w:val="4"/>
        <w:numPr>
          <w:ilvl w:val="0"/>
          <w:numId w:val="3"/>
        </w:numPr>
        <w:shd w:val="clear" w:color="auto" w:fill="auto"/>
        <w:tabs>
          <w:tab w:val="left" w:pos="346"/>
        </w:tabs>
        <w:spacing w:before="0" w:line="240" w:lineRule="auto"/>
        <w:ind w:firstLine="0"/>
        <w:jc w:val="both"/>
        <w:rPr>
          <w:sz w:val="24"/>
          <w:szCs w:val="24"/>
        </w:rPr>
      </w:pPr>
      <w:bookmarkStart w:id="13" w:name="bookmark12"/>
      <w:r w:rsidRPr="00DA1008">
        <w:rPr>
          <w:sz w:val="24"/>
          <w:szCs w:val="24"/>
        </w:rPr>
        <w:t>й признак необъективности: завышенные значения среднего балла</w:t>
      </w:r>
      <w:bookmarkEnd w:id="13"/>
    </w:p>
    <w:p w:rsidR="009529A3" w:rsidRPr="00DA1008" w:rsidRDefault="004260F3" w:rsidP="00DA1008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DA1008">
        <w:rPr>
          <w:sz w:val="24"/>
          <w:szCs w:val="24"/>
        </w:rPr>
        <w:t>1 этап: Строятся доверительные интервалы среднего балла по регионам:</w:t>
      </w:r>
    </w:p>
    <w:p w:rsidR="009529A3" w:rsidRPr="00DA1008" w:rsidRDefault="004260F3" w:rsidP="00DA1008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DA1008">
        <w:rPr>
          <w:sz w:val="24"/>
          <w:szCs w:val="24"/>
        </w:rPr>
        <w:t>Доверительный интервал (для выборочного среднего балла):</w:t>
      </w:r>
    </w:p>
    <w:p w:rsidR="009529A3" w:rsidRPr="00DA1008" w:rsidRDefault="004260F3" w:rsidP="00DA1008">
      <w:pPr>
        <w:pStyle w:val="4"/>
        <w:shd w:val="clear" w:color="auto" w:fill="auto"/>
        <w:tabs>
          <w:tab w:val="right" w:pos="5813"/>
        </w:tabs>
        <w:spacing w:before="0" w:line="240" w:lineRule="auto"/>
        <w:ind w:left="4440" w:firstLine="0"/>
        <w:jc w:val="both"/>
        <w:rPr>
          <w:sz w:val="24"/>
          <w:szCs w:val="24"/>
          <w:lang w:val="en-US"/>
        </w:rPr>
      </w:pPr>
      <w:r w:rsidRPr="00DA1008">
        <w:rPr>
          <w:sz w:val="24"/>
          <w:szCs w:val="24"/>
          <w:lang w:val="en-US" w:eastAsia="en-US" w:bidi="en-US"/>
        </w:rPr>
        <w:t>s</w:t>
      </w:r>
      <w:r w:rsidRPr="00DA1008">
        <w:rPr>
          <w:sz w:val="24"/>
          <w:szCs w:val="24"/>
          <w:lang w:val="en-US" w:eastAsia="en-US" w:bidi="en-US"/>
        </w:rPr>
        <w:tab/>
        <w:t>s</w:t>
      </w:r>
    </w:p>
    <w:p w:rsidR="009529A3" w:rsidRPr="00DA1008" w:rsidRDefault="004260F3" w:rsidP="00DA1008">
      <w:pPr>
        <w:pStyle w:val="70"/>
        <w:shd w:val="clear" w:color="auto" w:fill="auto"/>
        <w:spacing w:line="240" w:lineRule="auto"/>
        <w:ind w:left="3520"/>
        <w:rPr>
          <w:sz w:val="24"/>
          <w:szCs w:val="24"/>
          <w:lang w:val="en-US"/>
        </w:rPr>
      </w:pPr>
      <w:r w:rsidRPr="00DA1008">
        <w:rPr>
          <w:sz w:val="24"/>
          <w:szCs w:val="24"/>
          <w:lang w:val="en-US"/>
        </w:rPr>
        <w:t>X</w:t>
      </w:r>
      <w:r w:rsidRPr="00DA1008">
        <w:rPr>
          <w:rStyle w:val="78pt0pt"/>
          <w:sz w:val="24"/>
          <w:szCs w:val="24"/>
          <w:lang w:val="en-US"/>
        </w:rPr>
        <w:t xml:space="preserve"> — </w:t>
      </w:r>
      <w:r w:rsidRPr="00DA1008">
        <w:rPr>
          <w:sz w:val="24"/>
          <w:szCs w:val="24"/>
          <w:lang w:val="en-US" w:eastAsia="en-US" w:bidi="en-US"/>
        </w:rPr>
        <w:t>t</w:t>
      </w:r>
      <w:r w:rsidRPr="00DA1008">
        <w:rPr>
          <w:rStyle w:val="70pt"/>
          <w:sz w:val="24"/>
          <w:szCs w:val="24"/>
          <w:lang w:val="en-US"/>
        </w:rPr>
        <w:t xml:space="preserve">* </w:t>
      </w:r>
      <w:r w:rsidRPr="00DA1008">
        <w:rPr>
          <w:rStyle w:val="78pt0pt"/>
          <w:sz w:val="24"/>
          <w:szCs w:val="24"/>
          <w:lang w:val="en-US"/>
        </w:rPr>
        <w:t xml:space="preserve">— </w:t>
      </w:r>
      <w:r w:rsidRPr="00DA1008">
        <w:rPr>
          <w:rStyle w:val="70pt"/>
          <w:sz w:val="24"/>
          <w:szCs w:val="24"/>
          <w:lang w:val="en-US"/>
        </w:rPr>
        <w:t xml:space="preserve">■ </w:t>
      </w:r>
      <w:r w:rsidRPr="00DA1008">
        <w:rPr>
          <w:sz w:val="24"/>
          <w:szCs w:val="24"/>
          <w:lang w:val="en-US"/>
        </w:rPr>
        <w:t xml:space="preserve">X + </w:t>
      </w:r>
      <w:r w:rsidRPr="00DA1008">
        <w:rPr>
          <w:sz w:val="24"/>
          <w:szCs w:val="24"/>
          <w:lang w:val="en-US" w:eastAsia="en-US" w:bidi="en-US"/>
        </w:rPr>
        <w:t xml:space="preserve">t </w:t>
      </w:r>
      <w:r w:rsidRPr="00DA1008">
        <w:rPr>
          <w:sz w:val="24"/>
          <w:szCs w:val="24"/>
          <w:lang w:val="en-US"/>
        </w:rPr>
        <w:t>*</w:t>
      </w:r>
    </w:p>
    <w:p w:rsidR="009529A3" w:rsidRPr="00DA1008" w:rsidRDefault="004260F3" w:rsidP="00DA1008">
      <w:pPr>
        <w:pStyle w:val="70"/>
        <w:shd w:val="clear" w:color="auto" w:fill="auto"/>
        <w:spacing w:line="240" w:lineRule="auto"/>
        <w:ind w:left="3520"/>
        <w:rPr>
          <w:sz w:val="24"/>
          <w:szCs w:val="24"/>
          <w:lang w:val="en-US"/>
        </w:rPr>
      </w:pPr>
      <w:r w:rsidRPr="00DA1008">
        <w:rPr>
          <w:rStyle w:val="78pt0pt"/>
          <w:sz w:val="24"/>
          <w:szCs w:val="24"/>
          <w:vertAlign w:val="superscript"/>
        </w:rPr>
        <w:t>Л</w:t>
      </w:r>
      <w:r w:rsidRPr="00DA1008">
        <w:rPr>
          <w:sz w:val="24"/>
          <w:szCs w:val="24"/>
          <w:vertAlign w:val="superscript"/>
          <w:lang w:val="en-US" w:eastAsia="en-US" w:bidi="en-US"/>
        </w:rPr>
        <w:t>L</w:t>
      </w:r>
      <w:r w:rsidRPr="00DA1008">
        <w:rPr>
          <w:rStyle w:val="78pt0pt0"/>
          <w:i/>
          <w:iCs/>
          <w:sz w:val="24"/>
          <w:szCs w:val="24"/>
        </w:rPr>
        <w:t xml:space="preserve">a </w:t>
      </w:r>
      <w:r w:rsidRPr="00DA1008">
        <w:rPr>
          <w:sz w:val="24"/>
          <w:szCs w:val="24"/>
          <w:lang w:val="en-US"/>
        </w:rPr>
        <w:t xml:space="preserve">* </w:t>
      </w:r>
      <w:r w:rsidRPr="00DA1008">
        <w:rPr>
          <w:rStyle w:val="78pt0pt0"/>
          <w:i/>
          <w:iCs/>
          <w:sz w:val="24"/>
          <w:szCs w:val="24"/>
        </w:rPr>
        <w:t>I</w:t>
      </w:r>
      <w:r w:rsidRPr="00DA1008">
        <w:rPr>
          <w:rStyle w:val="70pt"/>
          <w:sz w:val="24"/>
          <w:szCs w:val="24"/>
          <w:lang w:val="en-US"/>
        </w:rPr>
        <w:t xml:space="preserve">—; </w:t>
      </w:r>
      <w:r w:rsidRPr="00DA1008">
        <w:rPr>
          <w:rStyle w:val="70pt"/>
          <w:sz w:val="24"/>
          <w:szCs w:val="24"/>
          <w:vertAlign w:val="superscript"/>
        </w:rPr>
        <w:t>Л</w:t>
      </w:r>
      <w:r w:rsidRPr="00DA1008">
        <w:rPr>
          <w:rStyle w:val="70pt0"/>
          <w:i/>
          <w:iCs/>
          <w:sz w:val="24"/>
          <w:szCs w:val="24"/>
          <w:lang w:val="en-US"/>
        </w:rPr>
        <w:t xml:space="preserve">' </w:t>
      </w:r>
      <w:r w:rsidRPr="00DA1008">
        <w:rPr>
          <w:sz w:val="24"/>
          <w:szCs w:val="24"/>
          <w:vertAlign w:val="superscript"/>
          <w:lang w:val="en-US" w:eastAsia="en-US" w:bidi="en-US"/>
        </w:rPr>
        <w:t>L</w:t>
      </w:r>
      <w:r w:rsidRPr="00DA1008">
        <w:rPr>
          <w:rStyle w:val="78pt0pt0"/>
          <w:i/>
          <w:iCs/>
          <w:sz w:val="24"/>
          <w:szCs w:val="24"/>
        </w:rPr>
        <w:t xml:space="preserve">a </w:t>
      </w:r>
      <w:r w:rsidRPr="00DA1008">
        <w:rPr>
          <w:sz w:val="24"/>
          <w:szCs w:val="24"/>
          <w:lang w:val="en-US"/>
        </w:rPr>
        <w:t xml:space="preserve">* </w:t>
      </w:r>
      <w:r w:rsidRPr="00DA1008">
        <w:rPr>
          <w:rStyle w:val="78pt0pt0"/>
          <w:i/>
          <w:iCs/>
          <w:sz w:val="24"/>
          <w:szCs w:val="24"/>
        </w:rPr>
        <w:t>I</w:t>
      </w:r>
      <w:r w:rsidRPr="00DA1008">
        <w:rPr>
          <w:rStyle w:val="78pt0pt"/>
          <w:sz w:val="24"/>
          <w:szCs w:val="24"/>
          <w:lang w:val="en-US"/>
        </w:rPr>
        <w:t>—</w:t>
      </w:r>
    </w:p>
    <w:p w:rsidR="009529A3" w:rsidRPr="00DA1008" w:rsidRDefault="004260F3" w:rsidP="00DA1008">
      <w:pPr>
        <w:pStyle w:val="4"/>
        <w:shd w:val="clear" w:color="auto" w:fill="auto"/>
        <w:tabs>
          <w:tab w:val="right" w:pos="5813"/>
        </w:tabs>
        <w:spacing w:before="0" w:line="240" w:lineRule="auto"/>
        <w:ind w:left="4340" w:firstLine="0"/>
        <w:jc w:val="both"/>
        <w:rPr>
          <w:sz w:val="24"/>
          <w:szCs w:val="24"/>
        </w:rPr>
      </w:pPr>
      <w:r w:rsidRPr="00DA1008">
        <w:rPr>
          <w:rStyle w:val="1pt"/>
          <w:sz w:val="24"/>
          <w:szCs w:val="24"/>
        </w:rPr>
        <w:t>уп</w:t>
      </w:r>
      <w:r w:rsidRPr="00DA1008">
        <w:rPr>
          <w:rStyle w:val="8pt"/>
          <w:sz w:val="24"/>
          <w:szCs w:val="24"/>
        </w:rPr>
        <w:tab/>
      </w:r>
      <w:r w:rsidRPr="00DA1008">
        <w:rPr>
          <w:sz w:val="24"/>
          <w:szCs w:val="24"/>
          <w:lang w:val="en-US" w:eastAsia="en-US" w:bidi="en-US"/>
        </w:rPr>
        <w:t>VftJ</w:t>
      </w:r>
    </w:p>
    <w:p w:rsidR="009529A3" w:rsidRPr="00DA1008" w:rsidRDefault="004260F3" w:rsidP="00DA1008">
      <w:pPr>
        <w:pStyle w:val="4"/>
        <w:shd w:val="clear" w:color="auto" w:fill="auto"/>
        <w:spacing w:before="0" w:line="240" w:lineRule="auto"/>
        <w:ind w:right="3600" w:firstLine="0"/>
        <w:rPr>
          <w:sz w:val="24"/>
          <w:szCs w:val="24"/>
        </w:rPr>
      </w:pPr>
      <w:r w:rsidRPr="00DA1008">
        <w:rPr>
          <w:sz w:val="24"/>
          <w:szCs w:val="24"/>
          <w:lang w:val="en-US" w:eastAsia="en-US" w:bidi="en-US"/>
        </w:rPr>
        <w:t>t</w:t>
      </w:r>
      <w:r w:rsidRPr="00DA1008">
        <w:rPr>
          <w:sz w:val="24"/>
          <w:szCs w:val="24"/>
          <w:vertAlign w:val="subscript"/>
          <w:lang w:val="en-US" w:eastAsia="en-US" w:bidi="en-US"/>
        </w:rPr>
        <w:t>a</w:t>
      </w:r>
      <w:r w:rsidRPr="00DA1008">
        <w:rPr>
          <w:sz w:val="24"/>
          <w:szCs w:val="24"/>
          <w:lang w:eastAsia="en-US" w:bidi="en-US"/>
        </w:rPr>
        <w:t xml:space="preserve">=1.96 </w:t>
      </w:r>
      <w:r w:rsidRPr="00DA1008">
        <w:rPr>
          <w:sz w:val="24"/>
          <w:szCs w:val="24"/>
        </w:rPr>
        <w:t xml:space="preserve">(на уровне достоверности 95%) </w:t>
      </w:r>
      <w:r w:rsidRPr="00DA1008">
        <w:rPr>
          <w:sz w:val="24"/>
          <w:szCs w:val="24"/>
          <w:lang w:val="en-US" w:eastAsia="en-US" w:bidi="en-US"/>
        </w:rPr>
        <w:t>n</w:t>
      </w:r>
      <w:r w:rsidRPr="00DA1008">
        <w:rPr>
          <w:sz w:val="24"/>
          <w:szCs w:val="24"/>
        </w:rPr>
        <w:t>- количество участников в регионе</w:t>
      </w:r>
    </w:p>
    <w:p w:rsidR="009529A3" w:rsidRPr="00DA1008" w:rsidRDefault="004260F3" w:rsidP="00DA1008">
      <w:pPr>
        <w:pStyle w:val="80"/>
        <w:shd w:val="clear" w:color="auto" w:fill="auto"/>
        <w:tabs>
          <w:tab w:val="right" w:pos="883"/>
        </w:tabs>
        <w:spacing w:before="0" w:line="240" w:lineRule="auto"/>
        <w:rPr>
          <w:sz w:val="24"/>
          <w:szCs w:val="24"/>
        </w:rPr>
      </w:pPr>
      <w:r w:rsidRPr="00DA1008">
        <w:rPr>
          <w:rStyle w:val="84pt0pt"/>
          <w:sz w:val="24"/>
          <w:szCs w:val="24"/>
        </w:rPr>
        <w:tab/>
      </w:r>
      <w:r w:rsidRPr="00DA1008">
        <w:rPr>
          <w:sz w:val="24"/>
          <w:szCs w:val="24"/>
        </w:rPr>
        <w:t>х-</w:t>
      </w:r>
    </w:p>
    <w:p w:rsidR="009529A3" w:rsidRPr="00DA1008" w:rsidRDefault="004260F3" w:rsidP="00DA1008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DA1008">
        <w:rPr>
          <w:sz w:val="24"/>
          <w:szCs w:val="24"/>
        </w:rPr>
        <w:t xml:space="preserve">Х = </w:t>
      </w:r>
      <w:r w:rsidRPr="00DA1008">
        <w:rPr>
          <w:rStyle w:val="35"/>
          <w:sz w:val="24"/>
          <w:szCs w:val="24"/>
          <w:vertAlign w:val="superscript"/>
        </w:rPr>
        <w:t>i</w:t>
      </w:r>
      <w:r w:rsidRPr="00DA1008">
        <w:rPr>
          <w:rStyle w:val="35"/>
          <w:sz w:val="24"/>
          <w:szCs w:val="24"/>
          <w:vertAlign w:val="superscript"/>
          <w:lang w:val="ru-RU"/>
        </w:rPr>
        <w:t>=</w:t>
      </w:r>
      <w:r w:rsidRPr="00DA1008">
        <w:rPr>
          <w:rStyle w:val="35"/>
          <w:sz w:val="24"/>
          <w:szCs w:val="24"/>
        </w:rPr>
        <w:t>rc</w:t>
      </w:r>
      <w:r w:rsidRPr="00DA1008">
        <w:rPr>
          <w:rStyle w:val="ad"/>
          <w:sz w:val="24"/>
          <w:szCs w:val="24"/>
          <w:vertAlign w:val="superscript"/>
        </w:rPr>
        <w:t>1</w:t>
      </w:r>
      <w:r w:rsidRPr="00DA1008">
        <w:rPr>
          <w:sz w:val="24"/>
          <w:szCs w:val="24"/>
        </w:rPr>
        <w:t xml:space="preserve"> - выборочное среднее итогового балла, Х— балл </w:t>
      </w:r>
      <w:r w:rsidRPr="00DA1008">
        <w:rPr>
          <w:sz w:val="24"/>
          <w:szCs w:val="24"/>
          <w:lang w:val="en-US" w:eastAsia="en-US" w:bidi="en-US"/>
        </w:rPr>
        <w:t>i</w:t>
      </w:r>
      <w:r w:rsidRPr="00DA1008">
        <w:rPr>
          <w:sz w:val="24"/>
          <w:szCs w:val="24"/>
        </w:rPr>
        <w:t>-го участника</w:t>
      </w:r>
    </w:p>
    <w:p w:rsidR="009529A3" w:rsidRPr="00DA1008" w:rsidRDefault="004260F3" w:rsidP="00DA1008">
      <w:pPr>
        <w:pStyle w:val="80"/>
        <w:shd w:val="clear" w:color="auto" w:fill="auto"/>
        <w:spacing w:before="0" w:line="240" w:lineRule="auto"/>
        <w:ind w:left="920"/>
        <w:jc w:val="left"/>
        <w:rPr>
          <w:sz w:val="24"/>
          <w:szCs w:val="24"/>
        </w:rPr>
      </w:pPr>
      <w:r w:rsidRPr="00DA1008">
        <w:rPr>
          <w:sz w:val="24"/>
          <w:szCs w:val="24"/>
        </w:rPr>
        <w:t xml:space="preserve">(Х[ </w:t>
      </w:r>
      <w:r w:rsidRPr="00DA1008">
        <w:rPr>
          <w:sz w:val="24"/>
          <w:szCs w:val="24"/>
          <w:vertAlign w:val="subscript"/>
        </w:rPr>
        <w:t>—</w:t>
      </w:r>
      <w:r w:rsidRPr="00DA1008">
        <w:rPr>
          <w:sz w:val="24"/>
          <w:szCs w:val="24"/>
        </w:rPr>
        <w:t xml:space="preserve"> Х) 2</w:t>
      </w:r>
    </w:p>
    <w:p w:rsidR="009529A3" w:rsidRPr="00DA1008" w:rsidRDefault="004260F3" w:rsidP="00DA1008">
      <w:pPr>
        <w:pStyle w:val="4"/>
        <w:shd w:val="clear" w:color="auto" w:fill="auto"/>
        <w:tabs>
          <w:tab w:val="right" w:leader="hyphen" w:pos="2837"/>
          <w:tab w:val="right" w:pos="4042"/>
          <w:tab w:val="left" w:pos="4246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DA1008">
        <w:rPr>
          <w:rStyle w:val="1pt"/>
          <w:sz w:val="24"/>
          <w:szCs w:val="24"/>
          <w:lang w:val="en-US" w:eastAsia="en-US" w:bidi="en-US"/>
        </w:rPr>
        <w:t>S</w:t>
      </w:r>
      <w:r w:rsidRPr="00DA1008">
        <w:rPr>
          <w:rStyle w:val="1pt"/>
          <w:sz w:val="24"/>
          <w:szCs w:val="24"/>
        </w:rPr>
        <w:t xml:space="preserve">= I </w:t>
      </w:r>
      <w:r w:rsidRPr="00DA1008">
        <w:rPr>
          <w:rStyle w:val="ad"/>
          <w:sz w:val="24"/>
          <w:szCs w:val="24"/>
          <w:vertAlign w:val="superscript"/>
        </w:rPr>
        <w:t>1</w:t>
      </w:r>
      <w:r w:rsidRPr="00DA1008">
        <w:rPr>
          <w:rStyle w:val="8pt0pt"/>
          <w:sz w:val="24"/>
          <w:szCs w:val="24"/>
        </w:rPr>
        <w:t>=</w:t>
      </w:r>
      <w:r w:rsidRPr="00DA1008">
        <w:rPr>
          <w:rStyle w:val="8pt0pt"/>
          <w:sz w:val="24"/>
          <w:szCs w:val="24"/>
          <w:vertAlign w:val="superscript"/>
        </w:rPr>
        <w:t>1</w:t>
      </w:r>
      <w:r w:rsidRPr="00DA1008">
        <w:rPr>
          <w:rStyle w:val="ad"/>
          <w:sz w:val="24"/>
          <w:szCs w:val="24"/>
        </w:rPr>
        <w:t xml:space="preserve">^ </w:t>
      </w:r>
      <w:r w:rsidRPr="00DA1008">
        <w:rPr>
          <w:rStyle w:val="8pt0pt"/>
          <w:sz w:val="24"/>
          <w:szCs w:val="24"/>
          <w:vertAlign w:val="superscript"/>
        </w:rPr>
        <w:t>1</w:t>
      </w:r>
      <w:r w:rsidRPr="00DA1008">
        <w:rPr>
          <w:sz w:val="24"/>
          <w:szCs w:val="24"/>
        </w:rPr>
        <w:tab/>
        <w:t xml:space="preserve">  выборочное</w:t>
      </w:r>
      <w:r w:rsidRPr="00DA1008">
        <w:rPr>
          <w:sz w:val="24"/>
          <w:szCs w:val="24"/>
        </w:rPr>
        <w:tab/>
        <w:t>стандартное</w:t>
      </w:r>
      <w:r w:rsidRPr="00DA1008">
        <w:rPr>
          <w:sz w:val="24"/>
          <w:szCs w:val="24"/>
        </w:rPr>
        <w:tab/>
        <w:t>отклонение балла по региону</w:t>
      </w:r>
    </w:p>
    <w:p w:rsidR="009529A3" w:rsidRPr="00DA1008" w:rsidRDefault="004260F3" w:rsidP="00DA1008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DA1008">
        <w:rPr>
          <w:sz w:val="24"/>
          <w:szCs w:val="24"/>
        </w:rPr>
        <w:t>2 этап: Строятся доверительные интервалы среднего балла по ОО:</w:t>
      </w:r>
    </w:p>
    <w:p w:rsidR="009529A3" w:rsidRPr="00DA1008" w:rsidRDefault="004260F3" w:rsidP="00DA1008">
      <w:pPr>
        <w:pStyle w:val="70"/>
        <w:shd w:val="clear" w:color="auto" w:fill="auto"/>
        <w:spacing w:line="240" w:lineRule="auto"/>
        <w:ind w:left="3520"/>
        <w:rPr>
          <w:sz w:val="24"/>
          <w:szCs w:val="24"/>
        </w:rPr>
      </w:pPr>
      <w:r w:rsidRPr="00DA1008">
        <w:rPr>
          <w:sz w:val="24"/>
          <w:szCs w:val="24"/>
          <w:lang w:val="en-US" w:eastAsia="en-US" w:bidi="en-US"/>
        </w:rPr>
        <w:t>x</w:t>
      </w:r>
      <w:r w:rsidRPr="00DA1008">
        <w:rPr>
          <w:sz w:val="24"/>
          <w:szCs w:val="24"/>
          <w:lang w:eastAsia="en-US" w:bidi="en-US"/>
        </w:rPr>
        <w:t xml:space="preserve"> — </w:t>
      </w:r>
      <w:r w:rsidRPr="00DA1008">
        <w:rPr>
          <w:sz w:val="24"/>
          <w:szCs w:val="24"/>
          <w:lang w:val="en-US" w:eastAsia="en-US" w:bidi="en-US"/>
        </w:rPr>
        <w:t>t</w:t>
      </w:r>
      <w:r w:rsidRPr="00DA1008">
        <w:rPr>
          <w:sz w:val="24"/>
          <w:szCs w:val="24"/>
          <w:vertAlign w:val="subscript"/>
          <w:lang w:val="en-US" w:eastAsia="en-US" w:bidi="en-US"/>
        </w:rPr>
        <w:t>a</w:t>
      </w:r>
      <w:r w:rsidRPr="00DA1008">
        <w:rPr>
          <w:rStyle w:val="78pt0pt"/>
          <w:sz w:val="24"/>
          <w:szCs w:val="24"/>
        </w:rPr>
        <w:t xml:space="preserve">* —; х + </w:t>
      </w:r>
      <w:r w:rsidRPr="00DA1008">
        <w:rPr>
          <w:sz w:val="24"/>
          <w:szCs w:val="24"/>
          <w:lang w:val="en-US" w:eastAsia="en-US" w:bidi="en-US"/>
        </w:rPr>
        <w:t>t</w:t>
      </w:r>
      <w:r w:rsidRPr="00DA1008">
        <w:rPr>
          <w:sz w:val="24"/>
          <w:szCs w:val="24"/>
          <w:vertAlign w:val="subscript"/>
          <w:lang w:val="en-US" w:eastAsia="en-US" w:bidi="en-US"/>
        </w:rPr>
        <w:t>a</w:t>
      </w:r>
      <w:r w:rsidRPr="00DA1008">
        <w:rPr>
          <w:sz w:val="24"/>
          <w:szCs w:val="24"/>
          <w:lang w:eastAsia="en-US" w:bidi="en-US"/>
        </w:rPr>
        <w:t>*-=</w:t>
      </w:r>
    </w:p>
    <w:p w:rsidR="009529A3" w:rsidRPr="00DA1008" w:rsidRDefault="004260F3" w:rsidP="00DA1008">
      <w:pPr>
        <w:pStyle w:val="70"/>
        <w:shd w:val="clear" w:color="auto" w:fill="auto"/>
        <w:spacing w:line="240" w:lineRule="auto"/>
        <w:ind w:left="5540"/>
        <w:rPr>
          <w:sz w:val="24"/>
          <w:szCs w:val="24"/>
        </w:rPr>
      </w:pPr>
      <w:bookmarkStart w:id="14" w:name="bookmark13"/>
      <w:r w:rsidRPr="00DA1008">
        <w:rPr>
          <w:sz w:val="24"/>
          <w:szCs w:val="24"/>
        </w:rPr>
        <w:t>Ут</w:t>
      </w:r>
      <w:r w:rsidRPr="00DA1008">
        <w:rPr>
          <w:rStyle w:val="74pt0pt"/>
          <w:i/>
          <w:iCs/>
          <w:sz w:val="24"/>
          <w:szCs w:val="24"/>
        </w:rPr>
        <w:t>-</w:t>
      </w:r>
      <w:bookmarkEnd w:id="14"/>
    </w:p>
    <w:p w:rsidR="009529A3" w:rsidRPr="00DA1008" w:rsidRDefault="004260F3" w:rsidP="00DA1008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  <w:sectPr w:rsidR="009529A3" w:rsidRPr="00DA1008">
          <w:headerReference w:type="even" r:id="rId10"/>
          <w:headerReference w:type="default" r:id="rId11"/>
          <w:pgSz w:w="11909" w:h="16838"/>
          <w:pgMar w:top="1374" w:right="1025" w:bottom="1101" w:left="1049" w:header="0" w:footer="3" w:gutter="0"/>
          <w:cols w:space="720"/>
          <w:noEndnote/>
          <w:docGrid w:linePitch="360"/>
        </w:sectPr>
      </w:pPr>
      <w:r w:rsidRPr="00DA1008">
        <w:rPr>
          <w:sz w:val="24"/>
          <w:szCs w:val="24"/>
          <w:lang w:val="en-US" w:eastAsia="en-US" w:bidi="en-US"/>
        </w:rPr>
        <w:t>m</w:t>
      </w:r>
      <w:r w:rsidRPr="00DA1008">
        <w:rPr>
          <w:sz w:val="24"/>
          <w:szCs w:val="24"/>
        </w:rPr>
        <w:t>- количество участников в ОО</w:t>
      </w:r>
    </w:p>
    <w:p w:rsidR="009529A3" w:rsidRPr="00DA1008" w:rsidRDefault="004260F3" w:rsidP="00DA1008">
      <w:pPr>
        <w:pStyle w:val="80"/>
        <w:shd w:val="clear" w:color="auto" w:fill="auto"/>
        <w:spacing w:before="0" w:line="240" w:lineRule="auto"/>
        <w:ind w:left="420"/>
        <w:jc w:val="left"/>
        <w:rPr>
          <w:sz w:val="24"/>
          <w:szCs w:val="24"/>
        </w:rPr>
      </w:pPr>
      <w:r w:rsidRPr="00DA1008">
        <w:rPr>
          <w:rStyle w:val="80pt"/>
          <w:sz w:val="24"/>
          <w:szCs w:val="24"/>
        </w:rPr>
        <w:lastRenderedPageBreak/>
        <w:t>Е</w:t>
      </w:r>
      <w:r w:rsidRPr="00DA1008">
        <w:rPr>
          <w:rStyle w:val="810pt0pt"/>
          <w:sz w:val="24"/>
          <w:szCs w:val="24"/>
        </w:rPr>
        <w:t xml:space="preserve">™ </w:t>
      </w:r>
      <w:r w:rsidRPr="00DA1008">
        <w:rPr>
          <w:sz w:val="24"/>
          <w:szCs w:val="24"/>
        </w:rPr>
        <w:t>х-</w:t>
      </w:r>
    </w:p>
    <w:p w:rsidR="009529A3" w:rsidRPr="00DA1008" w:rsidRDefault="004260F3" w:rsidP="00DA1008">
      <w:pPr>
        <w:pStyle w:val="4"/>
        <w:shd w:val="clear" w:color="auto" w:fill="auto"/>
        <w:tabs>
          <w:tab w:val="left" w:pos="889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DA1008">
        <w:rPr>
          <w:rStyle w:val="1pt"/>
          <w:sz w:val="24"/>
          <w:szCs w:val="24"/>
        </w:rPr>
        <w:t xml:space="preserve">х </w:t>
      </w:r>
      <w:r w:rsidRPr="00DA1008">
        <w:rPr>
          <w:rStyle w:val="a7"/>
          <w:sz w:val="24"/>
          <w:szCs w:val="24"/>
        </w:rPr>
        <w:t>=</w:t>
      </w:r>
      <w:r w:rsidRPr="00DA1008">
        <w:rPr>
          <w:rStyle w:val="a7"/>
          <w:sz w:val="24"/>
          <w:szCs w:val="24"/>
        </w:rPr>
        <w:tab/>
      </w:r>
      <w:r w:rsidRPr="00DA1008">
        <w:rPr>
          <w:rStyle w:val="ad"/>
          <w:sz w:val="24"/>
          <w:szCs w:val="24"/>
          <w:vertAlign w:val="superscript"/>
        </w:rPr>
        <w:t>1</w:t>
      </w:r>
      <w:r w:rsidRPr="00DA1008">
        <w:rPr>
          <w:sz w:val="24"/>
          <w:szCs w:val="24"/>
        </w:rPr>
        <w:t xml:space="preserve"> - выборочное среднее итогового балла по ОО, </w:t>
      </w:r>
      <w:r w:rsidRPr="00DA1008">
        <w:rPr>
          <w:sz w:val="24"/>
          <w:szCs w:val="24"/>
          <w:lang w:val="en-US" w:eastAsia="en-US" w:bidi="en-US"/>
        </w:rPr>
        <w:t>Xi</w:t>
      </w:r>
      <w:r w:rsidRPr="00DA1008">
        <w:rPr>
          <w:sz w:val="24"/>
          <w:szCs w:val="24"/>
          <w:lang w:eastAsia="en-US" w:bidi="en-US"/>
        </w:rPr>
        <w:t xml:space="preserve">- </w:t>
      </w:r>
      <w:r w:rsidRPr="00DA1008">
        <w:rPr>
          <w:sz w:val="24"/>
          <w:szCs w:val="24"/>
        </w:rPr>
        <w:t xml:space="preserve">балл </w:t>
      </w:r>
      <w:r w:rsidRPr="00DA1008">
        <w:rPr>
          <w:sz w:val="24"/>
          <w:szCs w:val="24"/>
          <w:lang w:val="en-US" w:eastAsia="en-US" w:bidi="en-US"/>
        </w:rPr>
        <w:t>i</w:t>
      </w:r>
      <w:r w:rsidRPr="00DA1008">
        <w:rPr>
          <w:sz w:val="24"/>
          <w:szCs w:val="24"/>
        </w:rPr>
        <w:t>-го участника</w:t>
      </w:r>
    </w:p>
    <w:p w:rsidR="009529A3" w:rsidRPr="00DA1008" w:rsidRDefault="004260F3" w:rsidP="00DA1008">
      <w:pPr>
        <w:pStyle w:val="80"/>
        <w:shd w:val="clear" w:color="auto" w:fill="auto"/>
        <w:spacing w:before="0" w:line="240" w:lineRule="auto"/>
        <w:ind w:left="560"/>
        <w:jc w:val="left"/>
        <w:rPr>
          <w:sz w:val="24"/>
          <w:szCs w:val="24"/>
        </w:rPr>
      </w:pPr>
      <w:r w:rsidRPr="00DA1008">
        <w:rPr>
          <w:rStyle w:val="86pt"/>
          <w:i/>
          <w:iCs/>
          <w:sz w:val="24"/>
          <w:szCs w:val="24"/>
          <w:lang w:val="ru-RU" w:eastAsia="ru-RU" w:bidi="ru-RU"/>
        </w:rPr>
        <w:t>I</w:t>
      </w:r>
      <w:r w:rsidRPr="00DA1008">
        <w:rPr>
          <w:rStyle w:val="86pt"/>
          <w:i/>
          <w:iCs/>
          <w:sz w:val="24"/>
          <w:szCs w:val="24"/>
        </w:rPr>
        <w:t>C</w:t>
      </w:r>
      <w:r w:rsidRPr="00DA1008">
        <w:rPr>
          <w:rStyle w:val="86pt"/>
          <w:i/>
          <w:iCs/>
          <w:sz w:val="24"/>
          <w:szCs w:val="24"/>
          <w:lang w:val="ru-RU"/>
        </w:rPr>
        <w:t>^</w:t>
      </w:r>
      <w:r w:rsidRPr="00DA1008">
        <w:rPr>
          <w:rStyle w:val="86pt"/>
          <w:i/>
          <w:iCs/>
          <w:sz w:val="24"/>
          <w:szCs w:val="24"/>
        </w:rPr>
        <w:t>i</w:t>
      </w:r>
      <w:r w:rsidRPr="00DA1008">
        <w:rPr>
          <w:rStyle w:val="84pt0pt"/>
          <w:sz w:val="24"/>
          <w:szCs w:val="24"/>
        </w:rPr>
        <w:t>—</w:t>
      </w:r>
      <w:r w:rsidRPr="00DA1008">
        <w:rPr>
          <w:sz w:val="24"/>
          <w:szCs w:val="24"/>
        </w:rPr>
        <w:t>х)2</w:t>
      </w:r>
    </w:p>
    <w:p w:rsidR="009529A3" w:rsidRPr="00DA1008" w:rsidRDefault="004260F3" w:rsidP="00DA1008">
      <w:pPr>
        <w:pStyle w:val="4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DA1008">
        <w:rPr>
          <w:sz w:val="24"/>
          <w:szCs w:val="24"/>
          <w:lang w:val="en-US" w:eastAsia="en-US" w:bidi="en-US"/>
        </w:rPr>
        <w:t>S</w:t>
      </w:r>
      <w:r w:rsidRPr="00DA1008">
        <w:rPr>
          <w:sz w:val="24"/>
          <w:szCs w:val="24"/>
        </w:rPr>
        <w:t xml:space="preserve">= </w:t>
      </w:r>
      <w:r w:rsidRPr="00DA1008">
        <w:rPr>
          <w:sz w:val="24"/>
          <w:szCs w:val="24"/>
          <w:lang w:val="en-US" w:eastAsia="en-US" w:bidi="en-US"/>
        </w:rPr>
        <w:t>J</w:t>
      </w:r>
      <w:r w:rsidRPr="00DA1008">
        <w:rPr>
          <w:rStyle w:val="8pt0pt"/>
          <w:sz w:val="24"/>
          <w:szCs w:val="24"/>
        </w:rPr>
        <w:t>‘</w:t>
      </w:r>
      <w:r w:rsidRPr="00DA1008">
        <w:rPr>
          <w:rStyle w:val="8pt0pt"/>
          <w:sz w:val="24"/>
          <w:szCs w:val="24"/>
          <w:vertAlign w:val="superscript"/>
        </w:rPr>
        <w:t>=1</w:t>
      </w:r>
      <w:r w:rsidRPr="00DA1008">
        <w:rPr>
          <w:rStyle w:val="8pt0pt"/>
          <w:sz w:val="24"/>
          <w:szCs w:val="24"/>
          <w:vertAlign w:val="subscript"/>
        </w:rPr>
        <w:t>т</w:t>
      </w:r>
      <w:r w:rsidRPr="00DA1008">
        <w:rPr>
          <w:rStyle w:val="8pt0pt"/>
          <w:sz w:val="24"/>
          <w:szCs w:val="24"/>
        </w:rPr>
        <w:t>—</w:t>
      </w:r>
      <w:r w:rsidRPr="00DA1008">
        <w:rPr>
          <w:rStyle w:val="8pt0pt"/>
          <w:sz w:val="24"/>
          <w:szCs w:val="24"/>
          <w:vertAlign w:val="subscript"/>
        </w:rPr>
        <w:t>1</w:t>
      </w:r>
      <w:r w:rsidRPr="00DA1008">
        <w:rPr>
          <w:sz w:val="24"/>
          <w:szCs w:val="24"/>
        </w:rPr>
        <w:t>— - выборочное стандартное отклонение балла по ОО</w:t>
      </w:r>
    </w:p>
    <w:p w:rsidR="009529A3" w:rsidRPr="00DA1008" w:rsidRDefault="004260F3" w:rsidP="00DA1008">
      <w:pPr>
        <w:pStyle w:val="4"/>
        <w:numPr>
          <w:ilvl w:val="0"/>
          <w:numId w:val="4"/>
        </w:numPr>
        <w:shd w:val="clear" w:color="auto" w:fill="auto"/>
        <w:spacing w:before="0" w:line="240" w:lineRule="auto"/>
        <w:ind w:left="20" w:right="200" w:firstLine="0"/>
        <w:rPr>
          <w:sz w:val="24"/>
          <w:szCs w:val="24"/>
        </w:rPr>
      </w:pPr>
      <w:r w:rsidRPr="00DA1008">
        <w:rPr>
          <w:sz w:val="24"/>
          <w:szCs w:val="24"/>
        </w:rPr>
        <w:t xml:space="preserve"> этап: Выявление ОО, левая (нижняя) граница доверительных интервалов которых находится правее, чем правая (верхняя) граница доверительного интервала среднего балла по региону.</w:t>
      </w:r>
    </w:p>
    <w:p w:rsidR="009529A3" w:rsidRPr="00DA1008" w:rsidRDefault="004260F3" w:rsidP="00DA1008">
      <w:pPr>
        <w:pStyle w:val="4"/>
        <w:numPr>
          <w:ilvl w:val="0"/>
          <w:numId w:val="4"/>
        </w:numPr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DA1008">
        <w:rPr>
          <w:sz w:val="24"/>
          <w:szCs w:val="24"/>
        </w:rPr>
        <w:t xml:space="preserve"> этап: Результат представляется в виде списка ОО.</w:t>
      </w:r>
    </w:p>
    <w:p w:rsidR="009529A3" w:rsidRPr="00DA1008" w:rsidRDefault="004260F3" w:rsidP="00DA1008">
      <w:pPr>
        <w:pStyle w:val="4"/>
        <w:numPr>
          <w:ilvl w:val="0"/>
          <w:numId w:val="3"/>
        </w:numPr>
        <w:shd w:val="clear" w:color="auto" w:fill="auto"/>
        <w:tabs>
          <w:tab w:val="left" w:pos="452"/>
        </w:tabs>
        <w:spacing w:before="0" w:line="240" w:lineRule="auto"/>
        <w:ind w:left="20" w:right="100" w:firstLine="0"/>
        <w:jc w:val="both"/>
        <w:rPr>
          <w:sz w:val="24"/>
          <w:szCs w:val="24"/>
        </w:rPr>
      </w:pPr>
      <w:r w:rsidRPr="00DA1008">
        <w:rPr>
          <w:sz w:val="24"/>
          <w:szCs w:val="24"/>
        </w:rPr>
        <w:t>й признак необъективности: наличие существенного несоответствия в результатах ЕГЭ и ОГЭ</w:t>
      </w:r>
    </w:p>
    <w:p w:rsidR="009529A3" w:rsidRPr="00DA1008" w:rsidRDefault="004260F3" w:rsidP="00DA1008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20" w:right="200" w:firstLine="0"/>
        <w:rPr>
          <w:sz w:val="24"/>
          <w:szCs w:val="24"/>
        </w:rPr>
      </w:pPr>
      <w:r w:rsidRPr="00DA1008">
        <w:rPr>
          <w:sz w:val="24"/>
          <w:szCs w:val="24"/>
        </w:rPr>
        <w:t xml:space="preserve"> этап: для каждой ОО вычисляются агрегированные характеристики ОО по предметам (средний балл, баллы верхней и нижней квартили участников) по оценочным процедурам ВПР, ОГЭ, ЕГЭ.</w:t>
      </w:r>
    </w:p>
    <w:p w:rsidR="009529A3" w:rsidRPr="00DA1008" w:rsidRDefault="004260F3" w:rsidP="00DA1008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20" w:right="1420" w:firstLine="0"/>
        <w:rPr>
          <w:sz w:val="24"/>
          <w:szCs w:val="24"/>
        </w:rPr>
      </w:pPr>
      <w:r w:rsidRPr="00DA1008">
        <w:rPr>
          <w:sz w:val="24"/>
          <w:szCs w:val="24"/>
        </w:rPr>
        <w:t xml:space="preserve"> этап: строится математическая модель (линейная регрессия) взаимосвязи между агрегированными характеристиками различных оценочных процедур по предметам:</w:t>
      </w:r>
    </w:p>
    <w:p w:rsidR="009529A3" w:rsidRPr="00DA1008" w:rsidRDefault="004260F3" w:rsidP="00DA1008">
      <w:pPr>
        <w:pStyle w:val="41"/>
        <w:shd w:val="clear" w:color="auto" w:fill="auto"/>
        <w:spacing w:line="240" w:lineRule="auto"/>
        <w:ind w:left="100" w:firstLine="0"/>
        <w:jc w:val="center"/>
        <w:rPr>
          <w:sz w:val="24"/>
          <w:szCs w:val="24"/>
        </w:rPr>
      </w:pPr>
      <w:r w:rsidRPr="00DA1008">
        <w:rPr>
          <w:rStyle w:val="41pt"/>
          <w:i/>
          <w:iCs/>
          <w:sz w:val="24"/>
          <w:szCs w:val="24"/>
          <w:lang w:val="en-US" w:eastAsia="en-US" w:bidi="en-US"/>
        </w:rPr>
        <w:t>y</w:t>
      </w:r>
      <w:r w:rsidRPr="00DA1008">
        <w:rPr>
          <w:rStyle w:val="48pt0pt"/>
          <w:i/>
          <w:iCs/>
          <w:sz w:val="24"/>
          <w:szCs w:val="24"/>
          <w:vertAlign w:val="subscript"/>
          <w:lang w:val="en-US" w:eastAsia="en-US" w:bidi="en-US"/>
        </w:rPr>
        <w:t>t</w:t>
      </w:r>
      <w:r w:rsidRPr="00DA1008">
        <w:rPr>
          <w:sz w:val="24"/>
          <w:szCs w:val="24"/>
        </w:rPr>
        <w:t xml:space="preserve">= </w:t>
      </w:r>
      <w:r w:rsidRPr="00DA1008">
        <w:rPr>
          <w:rStyle w:val="41pt"/>
          <w:i/>
          <w:iCs/>
          <w:sz w:val="24"/>
          <w:szCs w:val="24"/>
        </w:rPr>
        <w:t>а</w:t>
      </w:r>
      <w:r w:rsidRPr="00DA1008">
        <w:rPr>
          <w:rStyle w:val="42"/>
          <w:sz w:val="24"/>
          <w:szCs w:val="24"/>
        </w:rPr>
        <w:t xml:space="preserve">+ </w:t>
      </w:r>
      <w:r w:rsidRPr="00DA1008">
        <w:rPr>
          <w:rStyle w:val="41pt"/>
          <w:i/>
          <w:iCs/>
          <w:sz w:val="24"/>
          <w:szCs w:val="24"/>
          <w:lang w:val="en-US" w:eastAsia="en-US" w:bidi="en-US"/>
        </w:rPr>
        <w:t>b</w:t>
      </w:r>
      <w:r w:rsidRPr="00DA1008">
        <w:rPr>
          <w:sz w:val="24"/>
          <w:szCs w:val="24"/>
          <w:lang w:eastAsia="en-US" w:bidi="en-US"/>
        </w:rPr>
        <w:t>(</w:t>
      </w:r>
      <w:r w:rsidRPr="00DA1008">
        <w:rPr>
          <w:rStyle w:val="41pt"/>
          <w:i/>
          <w:iCs/>
          <w:sz w:val="24"/>
          <w:szCs w:val="24"/>
          <w:lang w:val="en-US" w:eastAsia="en-US" w:bidi="en-US"/>
        </w:rPr>
        <w:t>x</w:t>
      </w:r>
      <w:r w:rsidRPr="00DA1008">
        <w:rPr>
          <w:rStyle w:val="48pt0pt"/>
          <w:i/>
          <w:iCs/>
          <w:sz w:val="24"/>
          <w:szCs w:val="24"/>
          <w:vertAlign w:val="subscript"/>
          <w:lang w:val="en-US" w:eastAsia="en-US" w:bidi="en-US"/>
        </w:rPr>
        <w:t>t</w:t>
      </w:r>
      <w:r w:rsidRPr="00DA1008">
        <w:rPr>
          <w:rStyle w:val="41pt"/>
          <w:i/>
          <w:iCs/>
          <w:sz w:val="24"/>
          <w:szCs w:val="24"/>
        </w:rPr>
        <w:t>-х</w:t>
      </w:r>
      <w:r w:rsidRPr="00DA1008">
        <w:rPr>
          <w:sz w:val="24"/>
          <w:szCs w:val="24"/>
        </w:rPr>
        <w:t xml:space="preserve">) + </w:t>
      </w:r>
      <w:r w:rsidRPr="00DA1008">
        <w:rPr>
          <w:rStyle w:val="41pt"/>
          <w:i/>
          <w:iCs/>
          <w:sz w:val="24"/>
          <w:szCs w:val="24"/>
          <w:lang w:eastAsia="en-US" w:bidi="en-US"/>
        </w:rPr>
        <w:t>£</w:t>
      </w:r>
      <w:r w:rsidRPr="00DA1008">
        <w:rPr>
          <w:rStyle w:val="48pt0pt"/>
          <w:i/>
          <w:iCs/>
          <w:sz w:val="24"/>
          <w:szCs w:val="24"/>
          <w:vertAlign w:val="subscript"/>
          <w:lang w:val="en-US" w:eastAsia="en-US" w:bidi="en-US"/>
        </w:rPr>
        <w:t>t</w:t>
      </w:r>
      <w:r w:rsidRPr="00DA1008">
        <w:rPr>
          <w:sz w:val="24"/>
          <w:szCs w:val="24"/>
        </w:rPr>
        <w:t>.</w:t>
      </w:r>
    </w:p>
    <w:p w:rsidR="009529A3" w:rsidRPr="00DA1008" w:rsidRDefault="004260F3" w:rsidP="00DA1008">
      <w:pPr>
        <w:pStyle w:val="80"/>
        <w:shd w:val="clear" w:color="auto" w:fill="auto"/>
        <w:spacing w:before="0" w:line="240" w:lineRule="auto"/>
        <w:ind w:left="5020"/>
        <w:jc w:val="left"/>
        <w:rPr>
          <w:sz w:val="24"/>
          <w:szCs w:val="24"/>
        </w:rPr>
      </w:pPr>
      <w:r w:rsidRPr="00DA1008">
        <w:rPr>
          <w:rStyle w:val="8Calibri11pt0pt"/>
          <w:rFonts w:ascii="Times New Roman" w:hAnsi="Times New Roman" w:cs="Times New Roman"/>
          <w:sz w:val="24"/>
          <w:szCs w:val="24"/>
        </w:rPr>
        <w:t>1</w:t>
      </w:r>
      <w:r w:rsidRPr="00DA1008">
        <w:rPr>
          <w:sz w:val="24"/>
          <w:szCs w:val="24"/>
          <w:vertAlign w:val="superscript"/>
        </w:rPr>
        <w:t>П</w:t>
      </w:r>
    </w:p>
    <w:p w:rsidR="009529A3" w:rsidRPr="00DA1008" w:rsidRDefault="004260F3" w:rsidP="00DA1008">
      <w:pPr>
        <w:pStyle w:val="4"/>
        <w:shd w:val="clear" w:color="auto" w:fill="auto"/>
        <w:spacing w:before="0" w:line="240" w:lineRule="auto"/>
        <w:ind w:left="100" w:firstLine="0"/>
        <w:jc w:val="center"/>
        <w:rPr>
          <w:sz w:val="24"/>
          <w:szCs w:val="24"/>
        </w:rPr>
      </w:pPr>
      <w:r w:rsidRPr="00DA1008">
        <w:rPr>
          <w:rStyle w:val="1pt"/>
          <w:sz w:val="24"/>
          <w:szCs w:val="24"/>
        </w:rPr>
        <w:t xml:space="preserve">а </w:t>
      </w:r>
      <w:r w:rsidRPr="00DA1008">
        <w:rPr>
          <w:rStyle w:val="a7"/>
          <w:sz w:val="24"/>
          <w:szCs w:val="24"/>
        </w:rPr>
        <w:t xml:space="preserve">= </w:t>
      </w:r>
      <w:r w:rsidRPr="00DA1008">
        <w:rPr>
          <w:rStyle w:val="1pt"/>
          <w:sz w:val="24"/>
          <w:szCs w:val="24"/>
        </w:rPr>
        <w:t>у</w:t>
      </w:r>
      <w:r w:rsidRPr="00DA1008">
        <w:rPr>
          <w:sz w:val="24"/>
          <w:szCs w:val="24"/>
        </w:rPr>
        <w:t>(где у = - &gt; у</w:t>
      </w:r>
      <w:r w:rsidRPr="00DA1008">
        <w:rPr>
          <w:rStyle w:val="8pt"/>
          <w:sz w:val="24"/>
          <w:szCs w:val="24"/>
          <w:vertAlign w:val="subscript"/>
        </w:rPr>
        <w:t>г</w:t>
      </w:r>
      <w:r w:rsidRPr="00DA1008">
        <w:rPr>
          <w:sz w:val="24"/>
          <w:szCs w:val="24"/>
        </w:rPr>
        <w:t>),</w:t>
      </w:r>
    </w:p>
    <w:p w:rsidR="009529A3" w:rsidRPr="00DA1008" w:rsidRDefault="004260F3" w:rsidP="00DA1008">
      <w:pPr>
        <w:pStyle w:val="70"/>
        <w:shd w:val="clear" w:color="auto" w:fill="auto"/>
        <w:spacing w:line="240" w:lineRule="auto"/>
        <w:ind w:left="5020"/>
        <w:rPr>
          <w:sz w:val="24"/>
          <w:szCs w:val="24"/>
        </w:rPr>
      </w:pPr>
      <w:r w:rsidRPr="00DA1008">
        <w:rPr>
          <w:sz w:val="24"/>
          <w:szCs w:val="24"/>
        </w:rPr>
        <w:t>П4—1</w:t>
      </w:r>
    </w:p>
    <w:p w:rsidR="009529A3" w:rsidRPr="00DA1008" w:rsidRDefault="004260F3" w:rsidP="00DA1008">
      <w:pPr>
        <w:pStyle w:val="90"/>
        <w:shd w:val="clear" w:color="auto" w:fill="auto"/>
        <w:spacing w:before="0" w:line="240" w:lineRule="auto"/>
        <w:ind w:left="100"/>
        <w:rPr>
          <w:sz w:val="24"/>
          <w:szCs w:val="24"/>
        </w:rPr>
      </w:pPr>
      <w:r w:rsidRPr="00DA1008">
        <w:rPr>
          <w:rStyle w:val="910pt1pt"/>
          <w:sz w:val="24"/>
          <w:szCs w:val="24"/>
        </w:rPr>
        <w:t>г</w:t>
      </w:r>
      <w:r w:rsidRPr="00DA1008">
        <w:rPr>
          <w:rStyle w:val="910pt"/>
          <w:sz w:val="24"/>
          <w:szCs w:val="24"/>
        </w:rPr>
        <w:t xml:space="preserve">= </w:t>
      </w:r>
      <w:r w:rsidRPr="00DA1008">
        <w:rPr>
          <w:rStyle w:val="910pt0"/>
          <w:sz w:val="24"/>
          <w:szCs w:val="24"/>
          <w:vertAlign w:val="superscript"/>
        </w:rPr>
        <w:t>Е</w:t>
      </w:r>
      <w:r w:rsidRPr="00DA1008">
        <w:rPr>
          <w:rStyle w:val="91"/>
          <w:sz w:val="24"/>
          <w:szCs w:val="24"/>
        </w:rPr>
        <w:t xml:space="preserve">"=1 </w:t>
      </w:r>
      <w:r w:rsidRPr="00DA1008">
        <w:rPr>
          <w:rStyle w:val="910pt1"/>
          <w:sz w:val="24"/>
          <w:szCs w:val="24"/>
          <w:vertAlign w:val="superscript"/>
        </w:rPr>
        <w:t>(</w:t>
      </w:r>
      <w:r w:rsidRPr="00DA1008">
        <w:rPr>
          <w:rStyle w:val="910pt1pt0"/>
          <w:sz w:val="24"/>
          <w:szCs w:val="24"/>
        </w:rPr>
        <w:t>У</w:t>
      </w:r>
      <w:r w:rsidRPr="00DA1008">
        <w:rPr>
          <w:rStyle w:val="90pt"/>
          <w:sz w:val="24"/>
          <w:szCs w:val="24"/>
        </w:rPr>
        <w:t xml:space="preserve">с </w:t>
      </w:r>
      <w:r w:rsidRPr="00DA1008">
        <w:rPr>
          <w:rStyle w:val="910pt1pt0"/>
          <w:sz w:val="24"/>
          <w:szCs w:val="24"/>
          <w:vertAlign w:val="superscript"/>
        </w:rPr>
        <w:t>-</w:t>
      </w:r>
      <w:r w:rsidRPr="00DA1008">
        <w:rPr>
          <w:rStyle w:val="910pt0"/>
          <w:sz w:val="24"/>
          <w:szCs w:val="24"/>
        </w:rPr>
        <w:t>У</w:t>
      </w:r>
      <w:r w:rsidRPr="00DA1008">
        <w:rPr>
          <w:rStyle w:val="910pt0"/>
          <w:sz w:val="24"/>
          <w:szCs w:val="24"/>
          <w:vertAlign w:val="superscript"/>
        </w:rPr>
        <w:t>)(</w:t>
      </w:r>
      <w:r w:rsidRPr="00DA1008">
        <w:rPr>
          <w:rStyle w:val="91"/>
          <w:sz w:val="24"/>
          <w:szCs w:val="24"/>
        </w:rPr>
        <w:t xml:space="preserve">= </w:t>
      </w:r>
      <w:r w:rsidRPr="00DA1008">
        <w:rPr>
          <w:rStyle w:val="910pt1pt0"/>
          <w:sz w:val="24"/>
          <w:szCs w:val="24"/>
          <w:vertAlign w:val="superscript"/>
        </w:rPr>
        <w:t>-</w:t>
      </w:r>
      <w:r w:rsidRPr="00DA1008">
        <w:rPr>
          <w:rStyle w:val="910pt1pt0"/>
          <w:sz w:val="24"/>
          <w:szCs w:val="24"/>
        </w:rPr>
        <w:t xml:space="preserve"> х</w:t>
      </w:r>
      <w:r w:rsidRPr="00DA1008">
        <w:rPr>
          <w:rStyle w:val="910pt1"/>
          <w:sz w:val="24"/>
          <w:szCs w:val="24"/>
        </w:rPr>
        <w:t>)</w:t>
      </w:r>
    </w:p>
    <w:p w:rsidR="009529A3" w:rsidRPr="00DA1008" w:rsidRDefault="004260F3" w:rsidP="00DA1008">
      <w:pPr>
        <w:pStyle w:val="4"/>
        <w:shd w:val="clear" w:color="auto" w:fill="auto"/>
        <w:spacing w:before="0" w:line="240" w:lineRule="auto"/>
        <w:ind w:right="380" w:firstLine="0"/>
        <w:jc w:val="center"/>
        <w:rPr>
          <w:sz w:val="24"/>
          <w:szCs w:val="24"/>
        </w:rPr>
      </w:pPr>
      <w:r w:rsidRPr="00DA1008">
        <w:rPr>
          <w:sz w:val="24"/>
          <w:szCs w:val="24"/>
          <w:vertAlign w:val="superscript"/>
        </w:rPr>
        <w:t>Е</w:t>
      </w:r>
      <w:r w:rsidRPr="00DA1008">
        <w:rPr>
          <w:rStyle w:val="8pt"/>
          <w:sz w:val="24"/>
          <w:szCs w:val="24"/>
        </w:rPr>
        <w:t>Г=1</w:t>
      </w:r>
      <w:r w:rsidRPr="00DA1008">
        <w:rPr>
          <w:sz w:val="24"/>
          <w:szCs w:val="24"/>
          <w:vertAlign w:val="superscript"/>
        </w:rPr>
        <w:t>(</w:t>
      </w:r>
      <w:r w:rsidRPr="00DA1008">
        <w:rPr>
          <w:sz w:val="24"/>
          <w:szCs w:val="24"/>
        </w:rPr>
        <w:t xml:space="preserve">^ </w:t>
      </w:r>
      <w:r w:rsidRPr="00DA1008">
        <w:rPr>
          <w:sz w:val="24"/>
          <w:szCs w:val="24"/>
          <w:vertAlign w:val="superscript"/>
        </w:rPr>
        <w:t>-</w:t>
      </w:r>
      <w:r w:rsidRPr="00DA1008">
        <w:rPr>
          <w:rStyle w:val="1pt"/>
          <w:sz w:val="24"/>
          <w:szCs w:val="24"/>
        </w:rPr>
        <w:t>х</w:t>
      </w:r>
      <w:r w:rsidRPr="00DA1008">
        <w:rPr>
          <w:rStyle w:val="a7"/>
          <w:sz w:val="24"/>
          <w:szCs w:val="24"/>
          <w:vertAlign w:val="superscript"/>
        </w:rPr>
        <w:t>)</w:t>
      </w:r>
      <w:r w:rsidRPr="00DA1008">
        <w:rPr>
          <w:rStyle w:val="8pt0pt0"/>
          <w:sz w:val="24"/>
          <w:szCs w:val="24"/>
          <w:vertAlign w:val="superscript"/>
        </w:rPr>
        <w:t>2</w:t>
      </w:r>
    </w:p>
    <w:p w:rsidR="009529A3" w:rsidRPr="00DA1008" w:rsidRDefault="004260F3" w:rsidP="00DA1008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20" w:right="200" w:firstLine="0"/>
        <w:rPr>
          <w:sz w:val="24"/>
          <w:szCs w:val="24"/>
        </w:rPr>
      </w:pPr>
      <w:r w:rsidRPr="00DA1008">
        <w:rPr>
          <w:sz w:val="24"/>
          <w:szCs w:val="24"/>
        </w:rPr>
        <w:t xml:space="preserve"> этап: на базе математической модели 2 этапа строятся доверительные интервалы соотношений между агрегированными показателями ЕГЭ и ОГЭ по соответствующим предметам:</w:t>
      </w:r>
    </w:p>
    <w:p w:rsidR="009529A3" w:rsidRPr="00DA1008" w:rsidRDefault="004260F3" w:rsidP="00DA1008">
      <w:pPr>
        <w:pStyle w:val="90"/>
        <w:shd w:val="clear" w:color="auto" w:fill="auto"/>
        <w:spacing w:before="0" w:line="240" w:lineRule="auto"/>
        <w:ind w:left="100"/>
        <w:rPr>
          <w:sz w:val="24"/>
          <w:szCs w:val="24"/>
        </w:rPr>
      </w:pPr>
      <w:r w:rsidRPr="00DA1008">
        <w:rPr>
          <w:rStyle w:val="910pt"/>
          <w:sz w:val="24"/>
          <w:szCs w:val="24"/>
        </w:rPr>
        <w:t>У</w:t>
      </w:r>
      <w:r w:rsidRPr="00DA1008">
        <w:rPr>
          <w:sz w:val="24"/>
          <w:szCs w:val="24"/>
        </w:rPr>
        <w:t xml:space="preserve">о </w:t>
      </w:r>
      <w:r w:rsidRPr="00DA1008">
        <w:rPr>
          <w:rStyle w:val="910pt"/>
          <w:sz w:val="24"/>
          <w:szCs w:val="24"/>
        </w:rPr>
        <w:t>^</w:t>
      </w:r>
      <w:r w:rsidRPr="00DA1008">
        <w:rPr>
          <w:sz w:val="24"/>
          <w:szCs w:val="24"/>
        </w:rPr>
        <w:t>1—</w:t>
      </w:r>
      <w:r w:rsidRPr="00DA1008">
        <w:rPr>
          <w:rStyle w:val="90pt0"/>
          <w:sz w:val="24"/>
          <w:szCs w:val="24"/>
        </w:rPr>
        <w:t>а;п—</w:t>
      </w:r>
      <w:r w:rsidRPr="00DA1008">
        <w:rPr>
          <w:sz w:val="24"/>
          <w:szCs w:val="24"/>
        </w:rPr>
        <w:t>р — 1</w:t>
      </w:r>
      <w:r w:rsidRPr="00DA1008">
        <w:rPr>
          <w:rStyle w:val="910pt"/>
          <w:sz w:val="24"/>
          <w:szCs w:val="24"/>
        </w:rPr>
        <w:t>^</w:t>
      </w:r>
      <w:r w:rsidRPr="00DA1008">
        <w:rPr>
          <w:sz w:val="24"/>
          <w:szCs w:val="24"/>
        </w:rPr>
        <w:t>У</w:t>
      </w:r>
      <w:r w:rsidRPr="00DA1008">
        <w:rPr>
          <w:rStyle w:val="910pt"/>
          <w:sz w:val="24"/>
          <w:szCs w:val="24"/>
        </w:rPr>
        <w:t xml:space="preserve">о </w:t>
      </w:r>
      <w:r w:rsidRPr="00DA1008">
        <w:rPr>
          <w:rStyle w:val="910pt"/>
          <w:sz w:val="24"/>
          <w:szCs w:val="24"/>
          <w:vertAlign w:val="superscript"/>
        </w:rPr>
        <w:t>—</w:t>
      </w:r>
      <w:r w:rsidRPr="00DA1008">
        <w:rPr>
          <w:rStyle w:val="910pt1pt"/>
          <w:sz w:val="24"/>
          <w:szCs w:val="24"/>
        </w:rPr>
        <w:t>У</w:t>
      </w:r>
      <w:r w:rsidRPr="00DA1008">
        <w:rPr>
          <w:sz w:val="24"/>
          <w:szCs w:val="24"/>
        </w:rPr>
        <w:t xml:space="preserve"> 0 </w:t>
      </w:r>
      <w:r w:rsidRPr="00DA1008">
        <w:rPr>
          <w:rStyle w:val="910pt"/>
          <w:sz w:val="24"/>
          <w:szCs w:val="24"/>
          <w:vertAlign w:val="superscript"/>
        </w:rPr>
        <w:t>—</w:t>
      </w:r>
      <w:r w:rsidRPr="00DA1008">
        <w:rPr>
          <w:rStyle w:val="910pt"/>
          <w:sz w:val="24"/>
          <w:szCs w:val="24"/>
        </w:rPr>
        <w:t xml:space="preserve"> У</w:t>
      </w:r>
      <w:r w:rsidRPr="00DA1008">
        <w:rPr>
          <w:sz w:val="24"/>
          <w:szCs w:val="24"/>
        </w:rPr>
        <w:t xml:space="preserve">о </w:t>
      </w:r>
      <w:r w:rsidRPr="00DA1008">
        <w:rPr>
          <w:rStyle w:val="910pt"/>
          <w:sz w:val="24"/>
          <w:szCs w:val="24"/>
        </w:rPr>
        <w:t>+ ^</w:t>
      </w:r>
      <w:r w:rsidRPr="00DA1008">
        <w:rPr>
          <w:sz w:val="24"/>
          <w:szCs w:val="24"/>
        </w:rPr>
        <w:t>1—</w:t>
      </w:r>
      <w:r w:rsidRPr="00DA1008">
        <w:rPr>
          <w:rStyle w:val="90pt0"/>
          <w:sz w:val="24"/>
          <w:szCs w:val="24"/>
        </w:rPr>
        <w:t>а;п—р—1</w:t>
      </w:r>
      <w:r w:rsidRPr="00DA1008">
        <w:rPr>
          <w:rStyle w:val="910pt1pt"/>
          <w:sz w:val="24"/>
          <w:szCs w:val="24"/>
        </w:rPr>
        <w:t>^</w:t>
      </w:r>
      <w:r w:rsidRPr="00DA1008">
        <w:rPr>
          <w:rStyle w:val="90pt0"/>
          <w:sz w:val="24"/>
          <w:szCs w:val="24"/>
        </w:rPr>
        <w:t>у</w:t>
      </w:r>
      <w:r w:rsidRPr="00DA1008">
        <w:rPr>
          <w:rStyle w:val="90pt0"/>
          <w:sz w:val="24"/>
          <w:szCs w:val="24"/>
          <w:vertAlign w:val="subscript"/>
        </w:rPr>
        <w:t>0</w:t>
      </w:r>
      <w:r w:rsidRPr="00DA1008">
        <w:rPr>
          <w:rStyle w:val="910pt2"/>
          <w:sz w:val="24"/>
          <w:szCs w:val="24"/>
        </w:rPr>
        <w:t>,</w:t>
      </w:r>
    </w:p>
    <w:p w:rsidR="009529A3" w:rsidRPr="00DA1008" w:rsidRDefault="004260F3" w:rsidP="00DA1008">
      <w:pPr>
        <w:pStyle w:val="4"/>
        <w:shd w:val="clear" w:color="auto" w:fill="auto"/>
        <w:tabs>
          <w:tab w:val="left" w:pos="4263"/>
          <w:tab w:val="left" w:leader="underscore" w:pos="5905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DA1008">
        <w:rPr>
          <w:sz w:val="24"/>
          <w:szCs w:val="24"/>
        </w:rPr>
        <w:t>где</w:t>
      </w:r>
      <w:r w:rsidRPr="00DA1008">
        <w:rPr>
          <w:sz w:val="24"/>
          <w:szCs w:val="24"/>
        </w:rPr>
        <w:tab/>
      </w:r>
      <w:r w:rsidRPr="00DA1008">
        <w:rPr>
          <w:sz w:val="24"/>
          <w:szCs w:val="24"/>
        </w:rPr>
        <w:tab/>
      </w:r>
    </w:p>
    <w:p w:rsidR="009529A3" w:rsidRPr="00DA1008" w:rsidRDefault="004260F3" w:rsidP="00DA1008">
      <w:pPr>
        <w:pStyle w:val="41"/>
        <w:shd w:val="clear" w:color="auto" w:fill="auto"/>
        <w:spacing w:line="240" w:lineRule="auto"/>
        <w:ind w:right="380" w:firstLine="0"/>
        <w:jc w:val="center"/>
        <w:rPr>
          <w:sz w:val="24"/>
          <w:szCs w:val="24"/>
        </w:rPr>
      </w:pPr>
      <w:r w:rsidRPr="00DA1008">
        <w:rPr>
          <w:rStyle w:val="42"/>
          <w:sz w:val="24"/>
          <w:szCs w:val="24"/>
        </w:rPr>
        <w:t xml:space="preserve">= </w:t>
      </w:r>
      <w:r w:rsidRPr="00DA1008">
        <w:rPr>
          <w:rStyle w:val="41pt"/>
          <w:i/>
          <w:iCs/>
          <w:sz w:val="24"/>
          <w:szCs w:val="24"/>
          <w:lang w:val="en-US" w:eastAsia="en-US" w:bidi="en-US"/>
        </w:rPr>
        <w:t>sJ</w:t>
      </w:r>
      <w:r w:rsidRPr="00DA1008">
        <w:rPr>
          <w:sz w:val="24"/>
          <w:szCs w:val="24"/>
          <w:lang w:eastAsia="en-US" w:bidi="en-US"/>
        </w:rPr>
        <w:t xml:space="preserve">-+ </w:t>
      </w:r>
      <w:r w:rsidRPr="00DA1008">
        <w:rPr>
          <w:rStyle w:val="41pt"/>
          <w:i/>
          <w:iCs/>
          <w:sz w:val="24"/>
          <w:szCs w:val="24"/>
        </w:rPr>
        <w:t>Х</w:t>
      </w:r>
      <w:r w:rsidRPr="00DA1008">
        <w:rPr>
          <w:rStyle w:val="48pt0pt"/>
          <w:i/>
          <w:iCs/>
          <w:sz w:val="24"/>
          <w:szCs w:val="24"/>
        </w:rPr>
        <w:t xml:space="preserve">0 </w:t>
      </w:r>
      <w:r w:rsidRPr="00DA1008">
        <w:rPr>
          <w:sz w:val="24"/>
          <w:szCs w:val="24"/>
        </w:rPr>
        <w:t>(</w:t>
      </w:r>
      <w:r w:rsidRPr="00DA1008">
        <w:rPr>
          <w:rStyle w:val="41pt"/>
          <w:i/>
          <w:iCs/>
          <w:sz w:val="24"/>
          <w:szCs w:val="24"/>
        </w:rPr>
        <w:t>Х</w:t>
      </w:r>
      <w:r w:rsidRPr="00DA1008">
        <w:rPr>
          <w:rStyle w:val="48pt0pt"/>
          <w:i/>
          <w:iCs/>
          <w:sz w:val="24"/>
          <w:szCs w:val="24"/>
        </w:rPr>
        <w:t>'</w:t>
      </w:r>
      <w:r w:rsidRPr="00DA1008">
        <w:rPr>
          <w:rStyle w:val="41pt"/>
          <w:i/>
          <w:iCs/>
          <w:sz w:val="24"/>
          <w:szCs w:val="24"/>
        </w:rPr>
        <w:t>Х</w:t>
      </w:r>
      <w:r w:rsidRPr="00DA1008">
        <w:rPr>
          <w:sz w:val="24"/>
          <w:szCs w:val="24"/>
        </w:rPr>
        <w:t xml:space="preserve">) </w:t>
      </w:r>
      <w:r w:rsidRPr="00DA1008">
        <w:rPr>
          <w:rStyle w:val="48pt0pt"/>
          <w:i/>
          <w:iCs/>
          <w:sz w:val="24"/>
          <w:szCs w:val="24"/>
          <w:vertAlign w:val="superscript"/>
        </w:rPr>
        <w:t>— 1</w:t>
      </w:r>
      <w:r w:rsidRPr="00DA1008">
        <w:rPr>
          <w:rStyle w:val="41pt"/>
          <w:i/>
          <w:iCs/>
          <w:sz w:val="24"/>
          <w:szCs w:val="24"/>
        </w:rPr>
        <w:t>Х</w:t>
      </w:r>
      <w:r w:rsidRPr="00DA1008">
        <w:rPr>
          <w:rStyle w:val="48pt0pt"/>
          <w:i/>
          <w:iCs/>
          <w:sz w:val="24"/>
          <w:szCs w:val="24"/>
        </w:rPr>
        <w:t>о</w:t>
      </w:r>
      <w:r w:rsidRPr="00DA1008">
        <w:rPr>
          <w:sz w:val="24"/>
          <w:szCs w:val="24"/>
        </w:rPr>
        <w:t>.</w:t>
      </w:r>
    </w:p>
    <w:p w:rsidR="009529A3" w:rsidRPr="00DA1008" w:rsidRDefault="004260F3" w:rsidP="00DA1008">
      <w:pPr>
        <w:pStyle w:val="4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DA1008">
        <w:rPr>
          <w:sz w:val="24"/>
          <w:szCs w:val="24"/>
        </w:rPr>
        <w:t xml:space="preserve">Уровень значимости </w:t>
      </w:r>
      <w:r w:rsidRPr="00DA1008">
        <w:rPr>
          <w:rStyle w:val="a7"/>
          <w:sz w:val="24"/>
          <w:szCs w:val="24"/>
          <w:lang w:val="en-US" w:eastAsia="en-US" w:bidi="en-US"/>
        </w:rPr>
        <w:t xml:space="preserve">a </w:t>
      </w:r>
      <w:r w:rsidRPr="00DA1008">
        <w:rPr>
          <w:rStyle w:val="a7"/>
          <w:sz w:val="24"/>
          <w:szCs w:val="24"/>
        </w:rPr>
        <w:t>=0,05</w:t>
      </w:r>
    </w:p>
    <w:p w:rsidR="009529A3" w:rsidRPr="00DA1008" w:rsidRDefault="004260F3" w:rsidP="00DA1008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20" w:right="200" w:firstLine="0"/>
        <w:rPr>
          <w:sz w:val="24"/>
          <w:szCs w:val="24"/>
        </w:rPr>
      </w:pPr>
      <w:r w:rsidRPr="00DA1008">
        <w:rPr>
          <w:sz w:val="24"/>
          <w:szCs w:val="24"/>
        </w:rPr>
        <w:t>этап: проводится сравнение агрегированных показателей всех ОО с границами доверительных интервалов.</w:t>
      </w:r>
    </w:p>
    <w:p w:rsidR="009529A3" w:rsidRPr="00DA1008" w:rsidRDefault="004260F3" w:rsidP="00DA1008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20" w:right="1020" w:firstLine="0"/>
        <w:rPr>
          <w:sz w:val="24"/>
          <w:szCs w:val="24"/>
        </w:rPr>
      </w:pPr>
      <w:r w:rsidRPr="00DA1008">
        <w:rPr>
          <w:sz w:val="24"/>
          <w:szCs w:val="24"/>
        </w:rPr>
        <w:t xml:space="preserve"> этап: составляется список ОО, не попадающих по агрегированным характеристикам в доверительный интервал по соответствующему предмету в паре ЕГЭ-ОГЭ.</w:t>
      </w:r>
    </w:p>
    <w:p w:rsidR="009529A3" w:rsidRPr="00DA1008" w:rsidRDefault="004260F3" w:rsidP="00DA1008">
      <w:pPr>
        <w:pStyle w:val="4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DA1008">
        <w:rPr>
          <w:sz w:val="24"/>
          <w:szCs w:val="24"/>
        </w:rPr>
        <w:t>Окончательное вычисление индекса</w:t>
      </w:r>
    </w:p>
    <w:p w:rsidR="009529A3" w:rsidRPr="00DA1008" w:rsidRDefault="004260F3" w:rsidP="00DA1008">
      <w:pPr>
        <w:pStyle w:val="4"/>
        <w:shd w:val="clear" w:color="auto" w:fill="auto"/>
        <w:spacing w:before="0" w:line="240" w:lineRule="auto"/>
        <w:ind w:left="20" w:right="200" w:firstLine="0"/>
        <w:rPr>
          <w:sz w:val="24"/>
          <w:szCs w:val="24"/>
        </w:rPr>
      </w:pPr>
      <w:r w:rsidRPr="00DA1008">
        <w:rPr>
          <w:sz w:val="24"/>
          <w:szCs w:val="24"/>
        </w:rPr>
        <w:t>Этап 1. Для одной оценочной процедуры составляется список ОО с признаками необъективных результатов, включающий все ОО, вошедшие в список хотя бы по одному признаку.</w:t>
      </w:r>
    </w:p>
    <w:p w:rsidR="009529A3" w:rsidRPr="00DA1008" w:rsidRDefault="004260F3" w:rsidP="00DA1008">
      <w:pPr>
        <w:pStyle w:val="4"/>
        <w:shd w:val="clear" w:color="auto" w:fill="auto"/>
        <w:spacing w:before="0" w:line="240" w:lineRule="auto"/>
        <w:ind w:left="20" w:right="200" w:firstLine="0"/>
        <w:rPr>
          <w:sz w:val="24"/>
          <w:szCs w:val="24"/>
        </w:rPr>
      </w:pPr>
      <w:r w:rsidRPr="00DA1008">
        <w:rPr>
          <w:sz w:val="24"/>
          <w:szCs w:val="24"/>
        </w:rPr>
        <w:t>Этап 2. Рассматриваются несколько оценочных процедур. Для каждой из них составляется свой список ОО с признаками необъективных результатов. По третьему признаку рассматриваются различные предметы в парах ЕГЭ-ОГЭ.</w:t>
      </w:r>
    </w:p>
    <w:p w:rsidR="009529A3" w:rsidRPr="00DA1008" w:rsidRDefault="004260F3" w:rsidP="00DA1008">
      <w:pPr>
        <w:pStyle w:val="4"/>
        <w:shd w:val="clear" w:color="auto" w:fill="auto"/>
        <w:spacing w:before="0" w:line="240" w:lineRule="auto"/>
        <w:ind w:left="20" w:right="100" w:firstLine="0"/>
        <w:jc w:val="both"/>
        <w:rPr>
          <w:sz w:val="24"/>
          <w:szCs w:val="24"/>
        </w:rPr>
      </w:pPr>
      <w:r w:rsidRPr="00DA1008">
        <w:rPr>
          <w:sz w:val="24"/>
          <w:szCs w:val="24"/>
        </w:rPr>
        <w:t>Этап 3. Далее каждой ОО присваивается целое число, равное количеству вхождений данной ОО в списки с признаками необъективных результатов по различным оценочным процедурам.</w:t>
      </w:r>
    </w:p>
    <w:p w:rsidR="009529A3" w:rsidRPr="00DA1008" w:rsidRDefault="004260F3" w:rsidP="00DA1008">
      <w:pPr>
        <w:pStyle w:val="4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DA1008">
        <w:rPr>
          <w:sz w:val="24"/>
          <w:szCs w:val="24"/>
        </w:rPr>
        <w:t>Этап 4. Значение индекса для каждой ОО равно вышеуказанному целому числу.</w:t>
      </w:r>
    </w:p>
    <w:p w:rsidR="009529A3" w:rsidRPr="00DA1008" w:rsidRDefault="004260F3" w:rsidP="00DA1008">
      <w:pPr>
        <w:pStyle w:val="4"/>
        <w:shd w:val="clear" w:color="auto" w:fill="auto"/>
        <w:spacing w:before="0" w:line="240" w:lineRule="auto"/>
        <w:ind w:left="560" w:firstLine="0"/>
        <w:rPr>
          <w:sz w:val="24"/>
          <w:szCs w:val="24"/>
        </w:rPr>
      </w:pPr>
      <w:r w:rsidRPr="00DA1008">
        <w:rPr>
          <w:rStyle w:val="23"/>
          <w:sz w:val="24"/>
          <w:szCs w:val="24"/>
        </w:rPr>
        <w:t>Вычисляемые значения показателей</w:t>
      </w:r>
    </w:p>
    <w:p w:rsidR="009529A3" w:rsidRPr="00DA1008" w:rsidRDefault="004260F3" w:rsidP="00DA1008">
      <w:pPr>
        <w:pStyle w:val="4"/>
        <w:shd w:val="clear" w:color="auto" w:fill="auto"/>
        <w:spacing w:before="0" w:line="240" w:lineRule="auto"/>
        <w:ind w:left="1080"/>
        <w:jc w:val="both"/>
        <w:rPr>
          <w:sz w:val="24"/>
          <w:szCs w:val="24"/>
        </w:rPr>
      </w:pPr>
      <w:r w:rsidRPr="00DA1008">
        <w:rPr>
          <w:sz w:val="24"/>
          <w:szCs w:val="24"/>
        </w:rPr>
        <w:t>а. Рассматриваются следующие оценочные процедуры на предмет выявления ОО по признаку I: ВПР, 4 класс (русский язык, математика), ВПР 5 класс (русский язык, математика), ОГЭ 9 класс (русский язык математика), и по признаку II: пара ЕГЭ-ОГЭ (русский язык, математика). В каждой процедуре составляется список ОО, для которых выявлены признаки необъективности результатов.</w:t>
      </w:r>
    </w:p>
    <w:p w:rsidR="009529A3" w:rsidRPr="00DA1008" w:rsidRDefault="004260F3" w:rsidP="00DA1008">
      <w:pPr>
        <w:pStyle w:val="4"/>
        <w:shd w:val="clear" w:color="auto" w:fill="auto"/>
        <w:spacing w:before="0" w:line="240" w:lineRule="auto"/>
        <w:ind w:left="1080"/>
        <w:jc w:val="both"/>
        <w:rPr>
          <w:sz w:val="24"/>
          <w:szCs w:val="24"/>
        </w:rPr>
      </w:pPr>
      <w:r w:rsidRPr="00DA1008">
        <w:rPr>
          <w:sz w:val="24"/>
          <w:szCs w:val="24"/>
        </w:rPr>
        <w:t>б. Вычисляется индекс необъективности для всех ОО по Российской Федерации.</w:t>
      </w:r>
    </w:p>
    <w:p w:rsidR="009529A3" w:rsidRPr="00DA1008" w:rsidRDefault="004260F3" w:rsidP="00DA1008">
      <w:pPr>
        <w:pStyle w:val="4"/>
        <w:shd w:val="clear" w:color="auto" w:fill="auto"/>
        <w:spacing w:before="0" w:line="240" w:lineRule="auto"/>
        <w:ind w:left="560" w:firstLine="0"/>
        <w:rPr>
          <w:sz w:val="24"/>
          <w:szCs w:val="24"/>
        </w:rPr>
      </w:pPr>
      <w:r w:rsidRPr="00DA1008">
        <w:rPr>
          <w:rStyle w:val="23"/>
          <w:sz w:val="24"/>
          <w:szCs w:val="24"/>
        </w:rPr>
        <w:lastRenderedPageBreak/>
        <w:t>Формы представления результатов комплексного анализа</w:t>
      </w:r>
    </w:p>
    <w:p w:rsidR="009529A3" w:rsidRPr="00DA1008" w:rsidRDefault="004260F3" w:rsidP="00DA1008">
      <w:pPr>
        <w:pStyle w:val="4"/>
        <w:shd w:val="clear" w:color="auto" w:fill="auto"/>
        <w:spacing w:before="0" w:line="240" w:lineRule="auto"/>
        <w:ind w:left="1080"/>
        <w:jc w:val="both"/>
        <w:rPr>
          <w:sz w:val="24"/>
          <w:szCs w:val="24"/>
        </w:rPr>
        <w:sectPr w:rsidR="009529A3" w:rsidRPr="00DA1008">
          <w:pgSz w:w="11909" w:h="16838"/>
          <w:pgMar w:top="1360" w:right="1269" w:bottom="1068" w:left="1271" w:header="0" w:footer="3" w:gutter="0"/>
          <w:cols w:space="720"/>
          <w:noEndnote/>
          <w:docGrid w:linePitch="360"/>
        </w:sectPr>
      </w:pPr>
      <w:r w:rsidRPr="00DA1008">
        <w:rPr>
          <w:sz w:val="24"/>
          <w:szCs w:val="24"/>
        </w:rPr>
        <w:t>- Рейтинг субъектов Российской Федерации по доле обучающихся в ОО, имеющих внешний индекс необъективности, отличный от 0.</w:t>
      </w:r>
    </w:p>
    <w:p w:rsidR="009529A3" w:rsidRPr="00DA1008" w:rsidRDefault="004260F3" w:rsidP="00DA1008">
      <w:pPr>
        <w:pStyle w:val="4"/>
        <w:shd w:val="clear" w:color="auto" w:fill="auto"/>
        <w:spacing w:before="0" w:line="240" w:lineRule="auto"/>
        <w:ind w:firstLine="560"/>
        <w:rPr>
          <w:sz w:val="24"/>
          <w:szCs w:val="24"/>
        </w:rPr>
      </w:pPr>
      <w:r w:rsidRPr="00DA1008">
        <w:rPr>
          <w:rStyle w:val="23"/>
          <w:sz w:val="24"/>
          <w:szCs w:val="24"/>
        </w:rPr>
        <w:lastRenderedPageBreak/>
        <w:t>Описание математического алгоритма расчета показателя</w:t>
      </w:r>
    </w:p>
    <w:p w:rsidR="009529A3" w:rsidRPr="00DA1008" w:rsidRDefault="004260F3" w:rsidP="00DA1008">
      <w:pPr>
        <w:pStyle w:val="4"/>
        <w:shd w:val="clear" w:color="auto" w:fill="auto"/>
        <w:spacing w:before="0" w:line="240" w:lineRule="auto"/>
        <w:ind w:right="40" w:firstLine="0"/>
        <w:rPr>
          <w:sz w:val="24"/>
          <w:szCs w:val="24"/>
        </w:rPr>
      </w:pPr>
      <w:r w:rsidRPr="00DA1008">
        <w:rPr>
          <w:sz w:val="24"/>
          <w:szCs w:val="24"/>
        </w:rPr>
        <w:t>Данный показатель может быть вычислен для муниципалитета, субъекта Российской Федерации или для Российской Федерации в целом.</w:t>
      </w:r>
    </w:p>
    <w:p w:rsidR="009529A3" w:rsidRPr="00DA1008" w:rsidRDefault="004260F3" w:rsidP="00DA1008">
      <w:pPr>
        <w:pStyle w:val="4"/>
        <w:shd w:val="clear" w:color="auto" w:fill="auto"/>
        <w:spacing w:before="0" w:line="240" w:lineRule="auto"/>
        <w:ind w:right="40" w:firstLine="0"/>
        <w:rPr>
          <w:sz w:val="24"/>
          <w:szCs w:val="24"/>
        </w:rPr>
      </w:pPr>
      <w:r w:rsidRPr="00DA1008">
        <w:rPr>
          <w:sz w:val="24"/>
          <w:szCs w:val="24"/>
        </w:rPr>
        <w:t>Индекс неподтверждения медалистов рассчитывается как процентная доля медалистов текущего года, набравших менее 189 баллов по сумме 3 лучших ЕГЭ, от общего числа медалистов текущего года.</w:t>
      </w:r>
    </w:p>
    <w:p w:rsidR="009529A3" w:rsidRPr="00DA1008" w:rsidRDefault="004260F3" w:rsidP="00DA1008">
      <w:pPr>
        <w:pStyle w:val="4"/>
        <w:shd w:val="clear" w:color="auto" w:fill="auto"/>
        <w:spacing w:before="0" w:line="240" w:lineRule="auto"/>
        <w:ind w:right="1260" w:firstLine="560"/>
        <w:rPr>
          <w:sz w:val="24"/>
          <w:szCs w:val="24"/>
        </w:rPr>
      </w:pPr>
      <w:r w:rsidRPr="00DA1008">
        <w:rPr>
          <w:rStyle w:val="23"/>
          <w:sz w:val="24"/>
          <w:szCs w:val="24"/>
        </w:rPr>
        <w:t>Вычисляемые значения показателей</w:t>
      </w:r>
      <w:r w:rsidRPr="00DA1008">
        <w:rPr>
          <w:sz w:val="24"/>
          <w:szCs w:val="24"/>
        </w:rPr>
        <w:t xml:space="preserve"> Индекс рассчитывается для ЕГЭ 2017 года для всех субъектов Российской Федерации </w:t>
      </w:r>
      <w:r w:rsidRPr="00DA1008">
        <w:rPr>
          <w:rStyle w:val="23"/>
          <w:sz w:val="24"/>
          <w:szCs w:val="24"/>
        </w:rPr>
        <w:t>Формы представления результатов комплексного анализа</w:t>
      </w:r>
    </w:p>
    <w:p w:rsidR="009529A3" w:rsidRPr="00DA1008" w:rsidRDefault="004260F3" w:rsidP="00DA1008">
      <w:pPr>
        <w:pStyle w:val="4"/>
        <w:numPr>
          <w:ilvl w:val="0"/>
          <w:numId w:val="1"/>
        </w:numPr>
        <w:shd w:val="clear" w:color="auto" w:fill="auto"/>
        <w:spacing w:before="0" w:line="240" w:lineRule="auto"/>
        <w:ind w:left="1080"/>
        <w:jc w:val="both"/>
        <w:rPr>
          <w:sz w:val="24"/>
          <w:szCs w:val="24"/>
        </w:rPr>
      </w:pPr>
      <w:r w:rsidRPr="00DA1008">
        <w:rPr>
          <w:sz w:val="24"/>
          <w:szCs w:val="24"/>
        </w:rPr>
        <w:t xml:space="preserve"> Рейтинг субъектов Российской Федерации по индексу неподтверждения медалистов.</w:t>
      </w:r>
    </w:p>
    <w:p w:rsidR="009529A3" w:rsidRPr="00DA1008" w:rsidRDefault="004260F3" w:rsidP="00DA1008">
      <w:pPr>
        <w:pStyle w:val="4"/>
        <w:numPr>
          <w:ilvl w:val="0"/>
          <w:numId w:val="1"/>
        </w:numPr>
        <w:shd w:val="clear" w:color="auto" w:fill="auto"/>
        <w:spacing w:before="0" w:line="240" w:lineRule="auto"/>
        <w:ind w:left="1080" w:right="40"/>
        <w:jc w:val="both"/>
        <w:rPr>
          <w:sz w:val="24"/>
          <w:szCs w:val="24"/>
        </w:rPr>
      </w:pPr>
      <w:r w:rsidRPr="00DA1008">
        <w:rPr>
          <w:sz w:val="24"/>
          <w:szCs w:val="24"/>
        </w:rPr>
        <w:t xml:space="preserve"> Диаграмма рассеивания субъектов Российской Федерации по доле обучающихся в ОО, имеющих внешний индекс необъективности, отличный от 0, и индексу неподтверждения медалистов</w:t>
      </w:r>
    </w:p>
    <w:p w:rsidR="009529A3" w:rsidRPr="00DA1008" w:rsidRDefault="004260F3" w:rsidP="00DA1008">
      <w:pPr>
        <w:pStyle w:val="32"/>
        <w:keepNext/>
        <w:keepLines/>
        <w:shd w:val="clear" w:color="auto" w:fill="auto"/>
        <w:spacing w:before="0" w:after="262" w:line="230" w:lineRule="exact"/>
        <w:ind w:firstLine="560"/>
        <w:jc w:val="center"/>
        <w:rPr>
          <w:i w:val="0"/>
        </w:rPr>
      </w:pPr>
      <w:bookmarkStart w:id="15" w:name="bookmark14"/>
      <w:r w:rsidRPr="00DA1008">
        <w:rPr>
          <w:i w:val="0"/>
        </w:rPr>
        <w:t>Индекс необъективности оценочной процедуры</w:t>
      </w:r>
      <w:bookmarkEnd w:id="15"/>
    </w:p>
    <w:p w:rsidR="009529A3" w:rsidRPr="00DA1008" w:rsidRDefault="004260F3">
      <w:pPr>
        <w:pStyle w:val="4"/>
        <w:shd w:val="clear" w:color="auto" w:fill="auto"/>
        <w:spacing w:before="0" w:after="31" w:line="200" w:lineRule="exact"/>
        <w:ind w:firstLine="560"/>
        <w:rPr>
          <w:sz w:val="24"/>
        </w:rPr>
      </w:pPr>
      <w:r w:rsidRPr="00DA1008">
        <w:rPr>
          <w:rStyle w:val="23"/>
          <w:sz w:val="24"/>
        </w:rPr>
        <w:t>Описание математического алгоритма расчета показателя</w:t>
      </w:r>
    </w:p>
    <w:p w:rsidR="009529A3" w:rsidRPr="00DA1008" w:rsidRDefault="004260F3">
      <w:pPr>
        <w:pStyle w:val="4"/>
        <w:shd w:val="clear" w:color="auto" w:fill="auto"/>
        <w:spacing w:before="0" w:after="164" w:line="254" w:lineRule="exact"/>
        <w:ind w:right="360" w:firstLine="0"/>
        <w:jc w:val="both"/>
        <w:rPr>
          <w:sz w:val="24"/>
        </w:rPr>
      </w:pPr>
      <w:r w:rsidRPr="00DA1008">
        <w:rPr>
          <w:sz w:val="24"/>
        </w:rPr>
        <w:t>Индекс рассчитывается по выборке для конкретной оценочной процедуры как доля участников выборки, обучающихся в ОО, для которых обнаружены признаки необъективности результатов данной оценочной процедуры.</w:t>
      </w:r>
    </w:p>
    <w:p w:rsidR="009529A3" w:rsidRPr="00DA1008" w:rsidRDefault="004260F3">
      <w:pPr>
        <w:pStyle w:val="4"/>
        <w:shd w:val="clear" w:color="auto" w:fill="auto"/>
        <w:spacing w:before="0" w:after="31" w:line="200" w:lineRule="exact"/>
        <w:ind w:firstLine="560"/>
        <w:rPr>
          <w:sz w:val="24"/>
        </w:rPr>
      </w:pPr>
      <w:r w:rsidRPr="00DA1008">
        <w:rPr>
          <w:rStyle w:val="23"/>
          <w:sz w:val="24"/>
        </w:rPr>
        <w:t>Вычисляемые значения показателей</w:t>
      </w:r>
    </w:p>
    <w:p w:rsidR="009529A3" w:rsidRPr="00DA1008" w:rsidRDefault="004260F3">
      <w:pPr>
        <w:pStyle w:val="4"/>
        <w:shd w:val="clear" w:color="auto" w:fill="auto"/>
        <w:spacing w:before="0" w:after="164" w:line="254" w:lineRule="exact"/>
        <w:ind w:right="40" w:firstLine="0"/>
        <w:rPr>
          <w:sz w:val="24"/>
        </w:rPr>
      </w:pPr>
      <w:r w:rsidRPr="00DA1008">
        <w:rPr>
          <w:sz w:val="24"/>
        </w:rPr>
        <w:t>Вычисляется индекс необъективности следующих оценочных процедур: ВПР, 4 класс (русский язык, математика), ВПР, 5 класс (русский язык, математика), ОГЭ (русский язык, математика) по субъектам Российской Федерации</w:t>
      </w:r>
    </w:p>
    <w:p w:rsidR="009529A3" w:rsidRPr="00DA1008" w:rsidRDefault="004260F3">
      <w:pPr>
        <w:pStyle w:val="4"/>
        <w:shd w:val="clear" w:color="auto" w:fill="auto"/>
        <w:spacing w:before="0" w:after="31" w:line="200" w:lineRule="exact"/>
        <w:ind w:firstLine="560"/>
        <w:rPr>
          <w:sz w:val="24"/>
        </w:rPr>
      </w:pPr>
      <w:r w:rsidRPr="00DA1008">
        <w:rPr>
          <w:rStyle w:val="23"/>
          <w:sz w:val="24"/>
        </w:rPr>
        <w:t>Формы представления результатов комплексного анализа</w:t>
      </w:r>
    </w:p>
    <w:p w:rsidR="009529A3" w:rsidRPr="00DA1008" w:rsidRDefault="004260F3">
      <w:pPr>
        <w:pStyle w:val="4"/>
        <w:numPr>
          <w:ilvl w:val="0"/>
          <w:numId w:val="1"/>
        </w:numPr>
        <w:shd w:val="clear" w:color="auto" w:fill="auto"/>
        <w:spacing w:before="0" w:after="320" w:line="254" w:lineRule="exact"/>
        <w:ind w:left="1080" w:right="40"/>
        <w:jc w:val="both"/>
        <w:rPr>
          <w:sz w:val="24"/>
        </w:rPr>
      </w:pPr>
      <w:r w:rsidRPr="00DA1008">
        <w:rPr>
          <w:sz w:val="24"/>
        </w:rPr>
        <w:t xml:space="preserve"> Таблица индексов необъективности субъектов Российской Федерации по вышеуказанным шести процедурам.</w:t>
      </w:r>
    </w:p>
    <w:p w:rsidR="009529A3" w:rsidRDefault="004260F3" w:rsidP="00DA1008">
      <w:pPr>
        <w:pStyle w:val="32"/>
        <w:keepNext/>
        <w:keepLines/>
        <w:shd w:val="clear" w:color="auto" w:fill="auto"/>
        <w:spacing w:before="0" w:after="262" w:line="230" w:lineRule="exact"/>
        <w:ind w:firstLine="560"/>
        <w:jc w:val="center"/>
      </w:pPr>
      <w:bookmarkStart w:id="16" w:name="bookmark15"/>
      <w:r>
        <w:t>Индекс необъективности олимпиады РСОШ</w:t>
      </w:r>
      <w:bookmarkEnd w:id="16"/>
    </w:p>
    <w:p w:rsidR="009529A3" w:rsidRPr="00DA1008" w:rsidRDefault="004260F3" w:rsidP="00DA1008">
      <w:pPr>
        <w:pStyle w:val="4"/>
        <w:shd w:val="clear" w:color="auto" w:fill="auto"/>
        <w:spacing w:before="0" w:after="34" w:line="200" w:lineRule="exact"/>
        <w:ind w:firstLine="560"/>
        <w:jc w:val="both"/>
        <w:rPr>
          <w:sz w:val="24"/>
        </w:rPr>
      </w:pPr>
      <w:r w:rsidRPr="00DA1008">
        <w:rPr>
          <w:rStyle w:val="23"/>
          <w:sz w:val="24"/>
        </w:rPr>
        <w:t>Описание математического алгоритма расчета показателя</w:t>
      </w:r>
    </w:p>
    <w:p w:rsidR="009529A3" w:rsidRPr="00DA1008" w:rsidRDefault="004260F3" w:rsidP="00DA1008">
      <w:pPr>
        <w:pStyle w:val="4"/>
        <w:shd w:val="clear" w:color="auto" w:fill="auto"/>
        <w:spacing w:before="0" w:after="160"/>
        <w:ind w:right="40" w:firstLine="0"/>
        <w:jc w:val="both"/>
        <w:rPr>
          <w:sz w:val="24"/>
        </w:rPr>
      </w:pPr>
      <w:r w:rsidRPr="00DA1008">
        <w:rPr>
          <w:sz w:val="24"/>
        </w:rPr>
        <w:t>Индекс рассчитывается как процентная доля участников олимпиады РСОШ в конкретной выборке (например, по субъекту Российской Федерации или по всей России), не подтвердивших диплом на соответствующем ЕГЭ (набравших менее 75 баллов по профильному экзамену), от общего количества участников данной олимпиады в данной выборке.</w:t>
      </w:r>
    </w:p>
    <w:p w:rsidR="009529A3" w:rsidRPr="00DA1008" w:rsidRDefault="004260F3" w:rsidP="00DA1008">
      <w:pPr>
        <w:pStyle w:val="4"/>
        <w:shd w:val="clear" w:color="auto" w:fill="auto"/>
        <w:spacing w:before="0" w:after="31" w:line="200" w:lineRule="exact"/>
        <w:ind w:firstLine="560"/>
        <w:jc w:val="both"/>
        <w:rPr>
          <w:sz w:val="24"/>
        </w:rPr>
      </w:pPr>
      <w:r w:rsidRPr="00DA1008">
        <w:rPr>
          <w:rStyle w:val="23"/>
          <w:sz w:val="24"/>
        </w:rPr>
        <w:t>Вычисляемые значения показателей</w:t>
      </w:r>
    </w:p>
    <w:p w:rsidR="009529A3" w:rsidRPr="00DA1008" w:rsidRDefault="004260F3" w:rsidP="00DA1008">
      <w:pPr>
        <w:pStyle w:val="4"/>
        <w:shd w:val="clear" w:color="auto" w:fill="auto"/>
        <w:spacing w:before="0" w:after="164" w:line="254" w:lineRule="exact"/>
        <w:ind w:right="40" w:firstLine="0"/>
        <w:jc w:val="both"/>
        <w:rPr>
          <w:sz w:val="24"/>
        </w:rPr>
      </w:pPr>
      <w:r w:rsidRPr="00DA1008">
        <w:rPr>
          <w:sz w:val="24"/>
        </w:rPr>
        <w:t>Вычисляется индекс необъективности для каждой олимпиады РСОШ по Российской Федерации в целом за 2016 и 2017 годы.</w:t>
      </w:r>
    </w:p>
    <w:p w:rsidR="009529A3" w:rsidRPr="00DA1008" w:rsidRDefault="004260F3" w:rsidP="00DA1008">
      <w:pPr>
        <w:pStyle w:val="4"/>
        <w:shd w:val="clear" w:color="auto" w:fill="auto"/>
        <w:spacing w:before="0" w:after="31" w:line="200" w:lineRule="exact"/>
        <w:ind w:firstLine="560"/>
        <w:jc w:val="both"/>
        <w:rPr>
          <w:sz w:val="24"/>
        </w:rPr>
      </w:pPr>
      <w:r w:rsidRPr="00DA1008">
        <w:rPr>
          <w:rStyle w:val="23"/>
          <w:sz w:val="24"/>
        </w:rPr>
        <w:t>Формы представления результатов комплексного анализа</w:t>
      </w:r>
    </w:p>
    <w:p w:rsidR="009529A3" w:rsidRPr="00DA1008" w:rsidRDefault="004260F3" w:rsidP="00DA1008">
      <w:pPr>
        <w:pStyle w:val="4"/>
        <w:numPr>
          <w:ilvl w:val="0"/>
          <w:numId w:val="1"/>
        </w:numPr>
        <w:shd w:val="clear" w:color="auto" w:fill="auto"/>
        <w:spacing w:before="0" w:line="254" w:lineRule="exact"/>
        <w:ind w:left="1080" w:right="40"/>
        <w:jc w:val="both"/>
        <w:rPr>
          <w:sz w:val="24"/>
        </w:rPr>
      </w:pPr>
      <w:r w:rsidRPr="00DA1008">
        <w:rPr>
          <w:sz w:val="24"/>
        </w:rPr>
        <w:t xml:space="preserve"> Рейтинги олимпиад РСОШ по индексу необъективности по Российской Федерации за 2016 и 2017 годы</w:t>
      </w:r>
    </w:p>
    <w:p w:rsidR="009529A3" w:rsidRPr="00DA1008" w:rsidRDefault="004260F3" w:rsidP="00DA1008">
      <w:pPr>
        <w:pStyle w:val="4"/>
        <w:shd w:val="clear" w:color="auto" w:fill="auto"/>
        <w:spacing w:before="0" w:after="91" w:line="200" w:lineRule="exact"/>
        <w:ind w:left="20" w:firstLine="560"/>
        <w:jc w:val="both"/>
        <w:rPr>
          <w:sz w:val="24"/>
        </w:rPr>
      </w:pPr>
      <w:r w:rsidRPr="00DA1008">
        <w:rPr>
          <w:rStyle w:val="23"/>
          <w:sz w:val="24"/>
        </w:rPr>
        <w:t>Описание математического алгоритма расчета показателя</w:t>
      </w:r>
    </w:p>
    <w:p w:rsidR="009529A3" w:rsidRPr="00DA1008" w:rsidRDefault="004260F3" w:rsidP="00DA1008">
      <w:pPr>
        <w:pStyle w:val="4"/>
        <w:shd w:val="clear" w:color="auto" w:fill="auto"/>
        <w:spacing w:before="0" w:line="254" w:lineRule="exact"/>
        <w:ind w:left="20" w:right="20" w:firstLine="0"/>
        <w:jc w:val="both"/>
        <w:rPr>
          <w:sz w:val="24"/>
        </w:rPr>
      </w:pPr>
      <w:r w:rsidRPr="00DA1008">
        <w:rPr>
          <w:rStyle w:val="a7"/>
          <w:sz w:val="24"/>
        </w:rPr>
        <w:t>Индекс массовых результатов по общеобразовательному предмету</w:t>
      </w:r>
      <w:r w:rsidRPr="00DA1008">
        <w:rPr>
          <w:sz w:val="24"/>
        </w:rPr>
        <w:t xml:space="preserve"> вычисляется отдельно для каждой оценочной процедуры, в рамках которой оценивались результаты по данному предмету.</w:t>
      </w:r>
    </w:p>
    <w:p w:rsidR="009529A3" w:rsidRPr="00DA1008" w:rsidRDefault="004260F3" w:rsidP="00DA1008">
      <w:pPr>
        <w:pStyle w:val="4"/>
        <w:numPr>
          <w:ilvl w:val="0"/>
          <w:numId w:val="6"/>
        </w:numPr>
        <w:shd w:val="clear" w:color="auto" w:fill="auto"/>
        <w:spacing w:before="0" w:line="254" w:lineRule="exact"/>
        <w:ind w:left="20" w:right="20" w:firstLine="0"/>
        <w:jc w:val="both"/>
        <w:rPr>
          <w:sz w:val="24"/>
        </w:rPr>
      </w:pPr>
      <w:r w:rsidRPr="00DA1008">
        <w:rPr>
          <w:sz w:val="24"/>
        </w:rPr>
        <w:t xml:space="preserve"> этап: По данному предмету в данной оценочной процедуре в данной параллели устанавливаются три граничных значения:</w:t>
      </w:r>
    </w:p>
    <w:p w:rsidR="009529A3" w:rsidRPr="00DA1008" w:rsidRDefault="004260F3" w:rsidP="00DA1008">
      <w:pPr>
        <w:pStyle w:val="4"/>
        <w:numPr>
          <w:ilvl w:val="0"/>
          <w:numId w:val="1"/>
        </w:numPr>
        <w:shd w:val="clear" w:color="auto" w:fill="auto"/>
        <w:spacing w:before="0" w:line="254" w:lineRule="exact"/>
        <w:ind w:left="1080" w:right="20"/>
        <w:jc w:val="both"/>
        <w:rPr>
          <w:sz w:val="24"/>
        </w:rPr>
      </w:pPr>
      <w:r w:rsidRPr="00DA1008">
        <w:rPr>
          <w:sz w:val="24"/>
          <w:lang w:val="en-US" w:eastAsia="en-US" w:bidi="en-US"/>
        </w:rPr>
        <w:t>Bmin</w:t>
      </w:r>
      <w:r w:rsidRPr="00DA1008">
        <w:rPr>
          <w:sz w:val="24"/>
        </w:rPr>
        <w:t>- нижняя граница, задаваемая как минимальный балл по спецификации оценочной процедуры плюс 5% от максимальной суммы баллов, которые можно набрать в этой оценочной процедуре по этому предмету в этой параллели;</w:t>
      </w:r>
    </w:p>
    <w:p w:rsidR="009529A3" w:rsidRPr="00DA1008" w:rsidRDefault="004260F3" w:rsidP="00DA1008">
      <w:pPr>
        <w:pStyle w:val="4"/>
        <w:numPr>
          <w:ilvl w:val="0"/>
          <w:numId w:val="1"/>
        </w:numPr>
        <w:shd w:val="clear" w:color="auto" w:fill="auto"/>
        <w:spacing w:before="0" w:line="254" w:lineRule="exact"/>
        <w:ind w:left="1080" w:right="20"/>
        <w:jc w:val="both"/>
        <w:rPr>
          <w:sz w:val="24"/>
        </w:rPr>
      </w:pPr>
      <w:r w:rsidRPr="00DA1008">
        <w:rPr>
          <w:sz w:val="24"/>
          <w:lang w:val="en-US" w:eastAsia="en-US" w:bidi="en-US"/>
        </w:rPr>
        <w:t>Btop</w:t>
      </w:r>
      <w:r w:rsidRPr="00DA1008">
        <w:rPr>
          <w:sz w:val="24"/>
        </w:rPr>
        <w:t xml:space="preserve">- верхняя граница, задаваемая как балл по спецификации оценочной </w:t>
      </w:r>
      <w:r w:rsidRPr="00DA1008">
        <w:rPr>
          <w:sz w:val="24"/>
        </w:rPr>
        <w:lastRenderedPageBreak/>
        <w:t>процедуры, который свидетельствует о достижении высоких результатов в этой оценочной процедуре по этому предмету в этой параллели;</w:t>
      </w:r>
    </w:p>
    <w:p w:rsidR="009529A3" w:rsidRPr="00DA1008" w:rsidRDefault="004260F3" w:rsidP="00DA1008">
      <w:pPr>
        <w:pStyle w:val="4"/>
        <w:numPr>
          <w:ilvl w:val="0"/>
          <w:numId w:val="1"/>
        </w:numPr>
        <w:shd w:val="clear" w:color="auto" w:fill="auto"/>
        <w:spacing w:before="0" w:line="254" w:lineRule="exact"/>
        <w:ind w:left="1080"/>
        <w:jc w:val="both"/>
        <w:rPr>
          <w:sz w:val="24"/>
        </w:rPr>
      </w:pPr>
      <w:r w:rsidRPr="00DA1008">
        <w:rPr>
          <w:sz w:val="24"/>
          <w:lang w:val="en-US" w:eastAsia="en-US" w:bidi="en-US"/>
        </w:rPr>
        <w:t>Bmid</w:t>
      </w:r>
      <w:r w:rsidRPr="00DA1008">
        <w:rPr>
          <w:sz w:val="24"/>
        </w:rPr>
        <w:t xml:space="preserve">- среднее арифметическое между </w:t>
      </w:r>
      <w:r w:rsidRPr="00DA1008">
        <w:rPr>
          <w:sz w:val="24"/>
          <w:lang w:val="en-US" w:eastAsia="en-US" w:bidi="en-US"/>
        </w:rPr>
        <w:t>Bmin</w:t>
      </w:r>
      <w:r w:rsidRPr="00DA1008">
        <w:rPr>
          <w:sz w:val="24"/>
        </w:rPr>
        <w:t xml:space="preserve">и </w:t>
      </w:r>
      <w:r w:rsidRPr="00DA1008">
        <w:rPr>
          <w:sz w:val="24"/>
          <w:lang w:val="en-US" w:eastAsia="en-US" w:bidi="en-US"/>
        </w:rPr>
        <w:t>Btop</w:t>
      </w:r>
      <w:r w:rsidRPr="00DA1008">
        <w:rPr>
          <w:sz w:val="24"/>
          <w:lang w:eastAsia="en-US" w:bidi="en-US"/>
        </w:rPr>
        <w:t>.</w:t>
      </w:r>
    </w:p>
    <w:p w:rsidR="009529A3" w:rsidRPr="00DA1008" w:rsidRDefault="004260F3" w:rsidP="00DA1008">
      <w:pPr>
        <w:pStyle w:val="4"/>
        <w:numPr>
          <w:ilvl w:val="0"/>
          <w:numId w:val="6"/>
        </w:numPr>
        <w:shd w:val="clear" w:color="auto" w:fill="auto"/>
        <w:spacing w:before="0" w:after="224" w:line="254" w:lineRule="exact"/>
        <w:ind w:left="20" w:right="20" w:firstLine="0"/>
        <w:jc w:val="both"/>
        <w:rPr>
          <w:sz w:val="24"/>
        </w:rPr>
      </w:pPr>
      <w:r w:rsidRPr="00DA1008">
        <w:rPr>
          <w:sz w:val="24"/>
        </w:rPr>
        <w:t xml:space="preserve"> этап: индекс рассчитывается как доля участников данной оценочной процедуры по данному предмету в данной параллели, результаты которых не ниже </w:t>
      </w:r>
      <w:r w:rsidRPr="00DA1008">
        <w:rPr>
          <w:sz w:val="24"/>
          <w:lang w:val="en-US" w:eastAsia="en-US" w:bidi="en-US"/>
        </w:rPr>
        <w:t>Bmid</w:t>
      </w:r>
      <w:r w:rsidRPr="00DA1008">
        <w:rPr>
          <w:sz w:val="24"/>
        </w:rPr>
        <w:t>по данному предмету.</w:t>
      </w:r>
    </w:p>
    <w:p w:rsidR="009529A3" w:rsidRPr="00DA1008" w:rsidRDefault="004260F3" w:rsidP="00DA1008">
      <w:pPr>
        <w:pStyle w:val="4"/>
        <w:shd w:val="clear" w:color="auto" w:fill="auto"/>
        <w:spacing w:before="0" w:after="86" w:line="200" w:lineRule="exact"/>
        <w:ind w:left="20" w:firstLine="560"/>
        <w:jc w:val="both"/>
        <w:rPr>
          <w:sz w:val="24"/>
        </w:rPr>
      </w:pPr>
      <w:r w:rsidRPr="00DA1008">
        <w:rPr>
          <w:rStyle w:val="23"/>
          <w:sz w:val="24"/>
        </w:rPr>
        <w:t>Вычисляемые значения показателей</w:t>
      </w:r>
    </w:p>
    <w:p w:rsidR="009529A3" w:rsidRPr="00DA1008" w:rsidRDefault="004260F3" w:rsidP="00DA1008">
      <w:pPr>
        <w:pStyle w:val="4"/>
        <w:shd w:val="clear" w:color="auto" w:fill="auto"/>
        <w:spacing w:before="0" w:line="254" w:lineRule="exact"/>
        <w:ind w:left="20" w:firstLine="0"/>
        <w:jc w:val="both"/>
        <w:rPr>
          <w:sz w:val="24"/>
        </w:rPr>
      </w:pPr>
      <w:r w:rsidRPr="00DA1008">
        <w:rPr>
          <w:sz w:val="24"/>
        </w:rPr>
        <w:t>Вычисляются индексы массовых результатов по предметам:</w:t>
      </w:r>
    </w:p>
    <w:p w:rsidR="009529A3" w:rsidRPr="00DA1008" w:rsidRDefault="004260F3" w:rsidP="00DA1008">
      <w:pPr>
        <w:pStyle w:val="4"/>
        <w:shd w:val="clear" w:color="auto" w:fill="auto"/>
        <w:spacing w:before="0" w:after="344" w:line="254" w:lineRule="exact"/>
        <w:ind w:left="20" w:right="20" w:firstLine="0"/>
        <w:jc w:val="both"/>
        <w:rPr>
          <w:sz w:val="24"/>
        </w:rPr>
      </w:pPr>
      <w:r w:rsidRPr="00DA1008">
        <w:rPr>
          <w:sz w:val="24"/>
        </w:rPr>
        <w:t>НИКО (русский язык, математика, окружающий мир, история, обществознание, английский язык, химия, биология), ВПР 2016 и 2017 года (все предметы, по которым проводились ВПР), ОГЭ 2016 и 2017 года (все предметы кроме немецкого, французского и испанского языков), ЕГЭ 2016 и 2017 года (все предметы кроме немецкого, французского и испанского языков).</w:t>
      </w:r>
    </w:p>
    <w:p w:rsidR="009529A3" w:rsidRPr="00DA1008" w:rsidRDefault="004260F3" w:rsidP="00DA1008">
      <w:pPr>
        <w:pStyle w:val="4"/>
        <w:shd w:val="clear" w:color="auto" w:fill="auto"/>
        <w:spacing w:before="0" w:after="74" w:line="200" w:lineRule="exact"/>
        <w:ind w:left="20" w:firstLine="560"/>
        <w:jc w:val="both"/>
        <w:rPr>
          <w:sz w:val="24"/>
        </w:rPr>
      </w:pPr>
      <w:r w:rsidRPr="00DA1008">
        <w:rPr>
          <w:rStyle w:val="23"/>
          <w:sz w:val="24"/>
        </w:rPr>
        <w:t>Формы представления результатов комплексного анализа</w:t>
      </w:r>
    </w:p>
    <w:p w:rsidR="009529A3" w:rsidRPr="00DA1008" w:rsidRDefault="004260F3" w:rsidP="00DA1008">
      <w:pPr>
        <w:pStyle w:val="4"/>
        <w:shd w:val="clear" w:color="auto" w:fill="auto"/>
        <w:spacing w:before="0" w:line="269" w:lineRule="exact"/>
        <w:ind w:left="20" w:firstLine="0"/>
        <w:jc w:val="both"/>
        <w:rPr>
          <w:sz w:val="24"/>
        </w:rPr>
      </w:pPr>
      <w:r w:rsidRPr="00DA1008">
        <w:rPr>
          <w:sz w:val="24"/>
        </w:rPr>
        <w:t>По каждому предмету:</w:t>
      </w:r>
    </w:p>
    <w:p w:rsidR="009529A3" w:rsidRPr="00DA1008" w:rsidRDefault="004260F3" w:rsidP="00DA1008">
      <w:pPr>
        <w:pStyle w:val="4"/>
        <w:numPr>
          <w:ilvl w:val="0"/>
          <w:numId w:val="1"/>
        </w:numPr>
        <w:shd w:val="clear" w:color="auto" w:fill="auto"/>
        <w:spacing w:before="0" w:line="269" w:lineRule="exact"/>
        <w:ind w:left="1080"/>
        <w:jc w:val="both"/>
        <w:rPr>
          <w:sz w:val="24"/>
        </w:rPr>
      </w:pPr>
      <w:r w:rsidRPr="00DA1008">
        <w:rPr>
          <w:sz w:val="24"/>
        </w:rPr>
        <w:t xml:space="preserve"> Таблица индексов массовых результатов по всем рассматриваемым предметам;</w:t>
      </w:r>
    </w:p>
    <w:p w:rsidR="009529A3" w:rsidRPr="00DA1008" w:rsidRDefault="004260F3" w:rsidP="00DA1008">
      <w:pPr>
        <w:pStyle w:val="4"/>
        <w:numPr>
          <w:ilvl w:val="0"/>
          <w:numId w:val="1"/>
        </w:numPr>
        <w:shd w:val="clear" w:color="auto" w:fill="auto"/>
        <w:spacing w:before="0" w:after="331" w:line="269" w:lineRule="exact"/>
        <w:ind w:left="1080"/>
        <w:jc w:val="both"/>
        <w:rPr>
          <w:sz w:val="24"/>
        </w:rPr>
      </w:pPr>
      <w:r w:rsidRPr="00DA1008">
        <w:rPr>
          <w:sz w:val="24"/>
        </w:rPr>
        <w:t xml:space="preserve"> Диаграммы индексов массовых результатов по предметам</w:t>
      </w:r>
    </w:p>
    <w:p w:rsidR="009529A3" w:rsidRPr="00DA1008" w:rsidRDefault="004260F3" w:rsidP="00DA1008">
      <w:pPr>
        <w:pStyle w:val="60"/>
        <w:shd w:val="clear" w:color="auto" w:fill="auto"/>
        <w:spacing w:before="0" w:after="262" w:line="230" w:lineRule="exact"/>
        <w:ind w:left="20" w:firstLine="560"/>
        <w:jc w:val="center"/>
        <w:rPr>
          <w:i w:val="0"/>
        </w:rPr>
      </w:pPr>
      <w:r w:rsidRPr="00DA1008">
        <w:rPr>
          <w:i w:val="0"/>
        </w:rPr>
        <w:t>Индекс массовых результатов оценочной процедуры</w:t>
      </w:r>
    </w:p>
    <w:p w:rsidR="009529A3" w:rsidRPr="00DA1008" w:rsidRDefault="004260F3" w:rsidP="00DA1008">
      <w:pPr>
        <w:pStyle w:val="4"/>
        <w:shd w:val="clear" w:color="auto" w:fill="auto"/>
        <w:spacing w:before="0" w:after="94" w:line="200" w:lineRule="exact"/>
        <w:ind w:left="20" w:firstLine="560"/>
        <w:jc w:val="both"/>
        <w:rPr>
          <w:sz w:val="24"/>
        </w:rPr>
      </w:pPr>
      <w:r w:rsidRPr="00DA1008">
        <w:rPr>
          <w:rStyle w:val="23"/>
          <w:sz w:val="24"/>
        </w:rPr>
        <w:t>Описание математического алгоритма расчета показателя</w:t>
      </w:r>
    </w:p>
    <w:p w:rsidR="009529A3" w:rsidRPr="00DA1008" w:rsidRDefault="004260F3" w:rsidP="00DA1008">
      <w:pPr>
        <w:pStyle w:val="4"/>
        <w:shd w:val="clear" w:color="auto" w:fill="auto"/>
        <w:spacing w:before="0"/>
        <w:ind w:left="20" w:right="20" w:firstLine="0"/>
        <w:jc w:val="both"/>
        <w:rPr>
          <w:sz w:val="24"/>
        </w:rPr>
      </w:pPr>
      <w:r w:rsidRPr="00DA1008">
        <w:rPr>
          <w:rStyle w:val="a7"/>
          <w:sz w:val="24"/>
        </w:rPr>
        <w:t>Индекс массовых результатов оценочной процедуры</w:t>
      </w:r>
      <w:r w:rsidRPr="00DA1008">
        <w:rPr>
          <w:sz w:val="24"/>
        </w:rPr>
        <w:t xml:space="preserve"> вычисляется для каждой из оценочных процедур ВПР (отдельно для 4 и 5 классов), ОГЭ, ЕГЭ. В каждой из этих процедур рассматриваются результаты по русскому языку и математике. Для каждой оценочной процедуры данный показатель может быть рассчитан как по Российской Федерации в целом, так и по отдельным субъектам Российской Федерации.</w:t>
      </w:r>
    </w:p>
    <w:p w:rsidR="009529A3" w:rsidRPr="00DA1008" w:rsidRDefault="004260F3" w:rsidP="00DA1008">
      <w:pPr>
        <w:pStyle w:val="4"/>
        <w:shd w:val="clear" w:color="auto" w:fill="auto"/>
        <w:spacing w:before="0" w:after="220"/>
        <w:ind w:left="20" w:right="20" w:firstLine="0"/>
        <w:jc w:val="both"/>
        <w:rPr>
          <w:sz w:val="24"/>
        </w:rPr>
      </w:pPr>
      <w:r w:rsidRPr="00DA1008">
        <w:rPr>
          <w:sz w:val="24"/>
        </w:rPr>
        <w:t xml:space="preserve">Индекс рассчитывается как процентная доля участников данной оценочной процедуры (ВПР, ЕГЭ или ОГЭ) в данной параллели, результаты которых одновременно не ниже </w:t>
      </w:r>
      <w:r w:rsidRPr="00DA1008">
        <w:rPr>
          <w:sz w:val="24"/>
          <w:lang w:val="en-US" w:eastAsia="en-US" w:bidi="en-US"/>
        </w:rPr>
        <w:t>Bmid</w:t>
      </w:r>
      <w:r w:rsidRPr="00DA1008">
        <w:rPr>
          <w:sz w:val="24"/>
        </w:rPr>
        <w:t xml:space="preserve">по русскому языку и </w:t>
      </w:r>
      <w:r w:rsidRPr="00DA1008">
        <w:rPr>
          <w:sz w:val="24"/>
          <w:lang w:val="en-US" w:eastAsia="en-US" w:bidi="en-US"/>
        </w:rPr>
        <w:t>Bmid</w:t>
      </w:r>
      <w:r w:rsidRPr="00DA1008">
        <w:rPr>
          <w:sz w:val="24"/>
        </w:rPr>
        <w:t>по математике, от общего количества участников данной процедуры.</w:t>
      </w:r>
    </w:p>
    <w:p w:rsidR="009529A3" w:rsidRPr="00DA1008" w:rsidRDefault="004260F3" w:rsidP="00DA1008">
      <w:pPr>
        <w:pStyle w:val="4"/>
        <w:shd w:val="clear" w:color="auto" w:fill="auto"/>
        <w:spacing w:before="0" w:after="91" w:line="200" w:lineRule="exact"/>
        <w:ind w:left="20" w:firstLine="560"/>
        <w:jc w:val="both"/>
        <w:rPr>
          <w:sz w:val="24"/>
        </w:rPr>
      </w:pPr>
      <w:r w:rsidRPr="00DA1008">
        <w:rPr>
          <w:rStyle w:val="23"/>
          <w:sz w:val="24"/>
        </w:rPr>
        <w:t>Вычисляемые значения показателей</w:t>
      </w:r>
    </w:p>
    <w:p w:rsidR="009529A3" w:rsidRPr="00DA1008" w:rsidRDefault="004260F3" w:rsidP="00DA1008">
      <w:pPr>
        <w:pStyle w:val="4"/>
        <w:shd w:val="clear" w:color="auto" w:fill="auto"/>
        <w:spacing w:before="0" w:after="224" w:line="254" w:lineRule="exact"/>
        <w:ind w:left="20" w:right="20" w:firstLine="0"/>
        <w:jc w:val="both"/>
        <w:rPr>
          <w:sz w:val="24"/>
        </w:rPr>
      </w:pPr>
      <w:r w:rsidRPr="00DA1008">
        <w:rPr>
          <w:sz w:val="24"/>
        </w:rPr>
        <w:t>Вычисляются индексы массовых результатов по Российской Федерации: по ВПР в 4 классе (2016 и 2017 годы), ВПР в 5 классе (2017 год), ОГЭ (2016, 2017 годы), ЕГЭ (2016, 2017 годы)</w:t>
      </w:r>
    </w:p>
    <w:p w:rsidR="009529A3" w:rsidRPr="00DA1008" w:rsidRDefault="004260F3" w:rsidP="00DA1008">
      <w:pPr>
        <w:pStyle w:val="4"/>
        <w:shd w:val="clear" w:color="auto" w:fill="auto"/>
        <w:spacing w:before="0" w:after="94" w:line="200" w:lineRule="exact"/>
        <w:ind w:left="20" w:firstLine="560"/>
        <w:jc w:val="both"/>
        <w:rPr>
          <w:sz w:val="24"/>
        </w:rPr>
      </w:pPr>
      <w:r w:rsidRPr="00DA1008">
        <w:rPr>
          <w:rStyle w:val="23"/>
          <w:sz w:val="24"/>
        </w:rPr>
        <w:t>Формы представления результатов комплексного анализа</w:t>
      </w:r>
    </w:p>
    <w:p w:rsidR="009529A3" w:rsidRPr="00DA1008" w:rsidRDefault="004260F3" w:rsidP="00DA1008">
      <w:pPr>
        <w:pStyle w:val="4"/>
        <w:numPr>
          <w:ilvl w:val="0"/>
          <w:numId w:val="1"/>
        </w:numPr>
        <w:shd w:val="clear" w:color="auto" w:fill="auto"/>
        <w:spacing w:before="0" w:after="316"/>
        <w:ind w:left="1080" w:right="20"/>
        <w:jc w:val="both"/>
        <w:rPr>
          <w:sz w:val="24"/>
        </w:rPr>
      </w:pPr>
      <w:r w:rsidRPr="00DA1008">
        <w:rPr>
          <w:sz w:val="24"/>
        </w:rPr>
        <w:t xml:space="preserve"> Таблица значений индекса массовых результатов по Российской Федерации по вышеуказанным процедурам</w:t>
      </w:r>
    </w:p>
    <w:p w:rsidR="009529A3" w:rsidRPr="00DA1008" w:rsidRDefault="004260F3" w:rsidP="00DA1008">
      <w:pPr>
        <w:pStyle w:val="60"/>
        <w:shd w:val="clear" w:color="auto" w:fill="auto"/>
        <w:spacing w:before="0" w:after="123" w:line="230" w:lineRule="exact"/>
        <w:ind w:left="20" w:firstLine="560"/>
        <w:jc w:val="center"/>
        <w:rPr>
          <w:i w:val="0"/>
          <w:sz w:val="24"/>
        </w:rPr>
      </w:pPr>
      <w:r w:rsidRPr="00DA1008">
        <w:rPr>
          <w:i w:val="0"/>
          <w:sz w:val="24"/>
        </w:rPr>
        <w:t>Индекс низких результатов по общеобразовательному предмету</w:t>
      </w:r>
    </w:p>
    <w:p w:rsidR="009529A3" w:rsidRPr="00DA1008" w:rsidRDefault="004260F3" w:rsidP="00DA1008">
      <w:pPr>
        <w:pStyle w:val="4"/>
        <w:shd w:val="clear" w:color="auto" w:fill="auto"/>
        <w:spacing w:before="0" w:line="374" w:lineRule="exact"/>
        <w:ind w:left="20" w:right="1140" w:firstLine="560"/>
        <w:jc w:val="both"/>
        <w:rPr>
          <w:sz w:val="24"/>
        </w:rPr>
      </w:pPr>
      <w:r w:rsidRPr="00DA1008">
        <w:rPr>
          <w:rStyle w:val="23"/>
          <w:sz w:val="24"/>
        </w:rPr>
        <w:t>Описание математического алгоритма расчета показателя</w:t>
      </w:r>
      <w:r w:rsidRPr="00DA1008">
        <w:rPr>
          <w:rStyle w:val="a7"/>
          <w:sz w:val="24"/>
        </w:rPr>
        <w:t>Индекс низких результатов по предмету</w:t>
      </w:r>
      <w:r w:rsidRPr="00DA1008">
        <w:rPr>
          <w:sz w:val="24"/>
        </w:rPr>
        <w:t xml:space="preserve"> вычисляется отдельно для каждой оценочной</w:t>
      </w:r>
    </w:p>
    <w:p w:rsidR="009529A3" w:rsidRPr="00DA1008" w:rsidRDefault="004260F3" w:rsidP="00DA1008">
      <w:pPr>
        <w:pStyle w:val="4"/>
        <w:shd w:val="clear" w:color="auto" w:fill="auto"/>
        <w:spacing w:before="0" w:line="254" w:lineRule="exact"/>
        <w:ind w:left="20" w:firstLine="0"/>
        <w:jc w:val="both"/>
        <w:rPr>
          <w:sz w:val="24"/>
        </w:rPr>
      </w:pPr>
      <w:r w:rsidRPr="00DA1008">
        <w:rPr>
          <w:sz w:val="24"/>
        </w:rPr>
        <w:t>процедуры, в рамках которой оценивались результаты по данному предмету.</w:t>
      </w:r>
    </w:p>
    <w:p w:rsidR="009529A3" w:rsidRPr="00DA1008" w:rsidRDefault="004260F3" w:rsidP="00DA1008">
      <w:pPr>
        <w:pStyle w:val="4"/>
        <w:shd w:val="clear" w:color="auto" w:fill="auto"/>
        <w:spacing w:before="0" w:after="104" w:line="254" w:lineRule="exact"/>
        <w:ind w:left="20" w:right="20" w:firstLine="0"/>
        <w:jc w:val="both"/>
        <w:rPr>
          <w:sz w:val="24"/>
        </w:rPr>
      </w:pPr>
      <w:r w:rsidRPr="00DA1008">
        <w:rPr>
          <w:sz w:val="24"/>
        </w:rPr>
        <w:t xml:space="preserve">Индекс рассчитывается как процентная доля участников данной оценочной процедуры по данному предмету в данной параллели, результаты которых ниже </w:t>
      </w:r>
      <w:r w:rsidRPr="00DA1008">
        <w:rPr>
          <w:sz w:val="24"/>
          <w:lang w:val="en-US" w:eastAsia="en-US" w:bidi="en-US"/>
        </w:rPr>
        <w:t>Bmin</w:t>
      </w:r>
      <w:r w:rsidRPr="00DA1008">
        <w:rPr>
          <w:sz w:val="24"/>
        </w:rPr>
        <w:t>по этому предмету.</w:t>
      </w:r>
    </w:p>
    <w:p w:rsidR="009529A3" w:rsidRPr="00DA1008" w:rsidRDefault="004260F3" w:rsidP="00DA1008">
      <w:pPr>
        <w:pStyle w:val="4"/>
        <w:shd w:val="clear" w:color="auto" w:fill="auto"/>
        <w:spacing w:before="0" w:after="129" w:line="200" w:lineRule="exact"/>
        <w:ind w:left="20" w:firstLine="560"/>
        <w:jc w:val="both"/>
        <w:rPr>
          <w:sz w:val="24"/>
        </w:rPr>
      </w:pPr>
      <w:r w:rsidRPr="00DA1008">
        <w:rPr>
          <w:rStyle w:val="23"/>
          <w:sz w:val="24"/>
        </w:rPr>
        <w:t>Вычисляемые значения показателей</w:t>
      </w:r>
    </w:p>
    <w:p w:rsidR="009529A3" w:rsidRPr="00DA1008" w:rsidRDefault="004260F3" w:rsidP="00DA1008">
      <w:pPr>
        <w:pStyle w:val="4"/>
        <w:shd w:val="clear" w:color="auto" w:fill="auto"/>
        <w:spacing w:before="0" w:after="89" w:line="200" w:lineRule="exact"/>
        <w:ind w:left="20" w:firstLine="0"/>
        <w:jc w:val="both"/>
        <w:rPr>
          <w:sz w:val="24"/>
        </w:rPr>
      </w:pPr>
      <w:r w:rsidRPr="00DA1008">
        <w:rPr>
          <w:sz w:val="24"/>
        </w:rPr>
        <w:t>Вычисляются индексы низких результатов по предметам:</w:t>
      </w:r>
    </w:p>
    <w:p w:rsidR="009529A3" w:rsidRPr="00DA1008" w:rsidRDefault="004260F3" w:rsidP="00DA1008">
      <w:pPr>
        <w:pStyle w:val="4"/>
        <w:shd w:val="clear" w:color="auto" w:fill="auto"/>
        <w:spacing w:before="0" w:after="119" w:line="274" w:lineRule="exact"/>
        <w:ind w:left="20" w:right="20" w:firstLine="560"/>
        <w:jc w:val="both"/>
        <w:rPr>
          <w:sz w:val="24"/>
        </w:rPr>
      </w:pPr>
      <w:r w:rsidRPr="00DA1008">
        <w:rPr>
          <w:sz w:val="24"/>
        </w:rPr>
        <w:t xml:space="preserve">НИКО (русский язык, математика, окружающий мир, история, обществознание, английский язык, химия, биология), ВПР 2016 и 2017 года (все предметы, по которым </w:t>
      </w:r>
      <w:r w:rsidRPr="00DA1008">
        <w:rPr>
          <w:sz w:val="24"/>
        </w:rPr>
        <w:lastRenderedPageBreak/>
        <w:t>проводились ВПР), ОГЭ 2016 и 2017 года (все предметы кроме немецкого, французского и испанского языков), ЕГЭ 2016 и 2017 года (все предметы кроме немецкого, французского и испанского языков).Формы представления результатов комплексного анализа</w:t>
      </w:r>
    </w:p>
    <w:p w:rsidR="009529A3" w:rsidRPr="00DA1008" w:rsidRDefault="004260F3" w:rsidP="00DA1008">
      <w:pPr>
        <w:pStyle w:val="4"/>
        <w:shd w:val="clear" w:color="auto" w:fill="auto"/>
        <w:spacing w:before="0" w:after="78" w:line="200" w:lineRule="exact"/>
        <w:ind w:left="20" w:firstLine="560"/>
        <w:jc w:val="both"/>
        <w:rPr>
          <w:sz w:val="24"/>
        </w:rPr>
      </w:pPr>
      <w:r w:rsidRPr="00DA1008">
        <w:rPr>
          <w:rStyle w:val="23"/>
          <w:sz w:val="24"/>
        </w:rPr>
        <w:t>Формы представления результатов комплексного анализа</w:t>
      </w:r>
    </w:p>
    <w:p w:rsidR="009529A3" w:rsidRPr="00DA1008" w:rsidRDefault="004260F3" w:rsidP="00DA1008">
      <w:pPr>
        <w:pStyle w:val="4"/>
        <w:shd w:val="clear" w:color="auto" w:fill="auto"/>
        <w:spacing w:before="0" w:line="264" w:lineRule="exact"/>
        <w:ind w:left="20" w:firstLine="0"/>
        <w:jc w:val="both"/>
        <w:rPr>
          <w:sz w:val="24"/>
        </w:rPr>
      </w:pPr>
      <w:r w:rsidRPr="00DA1008">
        <w:rPr>
          <w:sz w:val="24"/>
        </w:rPr>
        <w:t>По каждому предмету:</w:t>
      </w:r>
    </w:p>
    <w:p w:rsidR="009529A3" w:rsidRPr="00DA1008" w:rsidRDefault="004260F3" w:rsidP="00DA1008">
      <w:pPr>
        <w:pStyle w:val="4"/>
        <w:numPr>
          <w:ilvl w:val="0"/>
          <w:numId w:val="1"/>
        </w:numPr>
        <w:shd w:val="clear" w:color="auto" w:fill="auto"/>
        <w:spacing w:before="0" w:line="264" w:lineRule="exact"/>
        <w:ind w:left="1080"/>
        <w:jc w:val="both"/>
        <w:rPr>
          <w:sz w:val="24"/>
        </w:rPr>
      </w:pPr>
      <w:r w:rsidRPr="00DA1008">
        <w:rPr>
          <w:sz w:val="24"/>
        </w:rPr>
        <w:t xml:space="preserve"> Таблица индексов низких результатов по всем рассматриваемым предметам;</w:t>
      </w:r>
    </w:p>
    <w:p w:rsidR="009529A3" w:rsidRPr="00DA1008" w:rsidRDefault="004260F3" w:rsidP="00DA1008">
      <w:pPr>
        <w:pStyle w:val="4"/>
        <w:numPr>
          <w:ilvl w:val="0"/>
          <w:numId w:val="1"/>
        </w:numPr>
        <w:shd w:val="clear" w:color="auto" w:fill="auto"/>
        <w:spacing w:before="0" w:after="327" w:line="264" w:lineRule="exact"/>
        <w:ind w:left="1080"/>
        <w:jc w:val="both"/>
        <w:rPr>
          <w:sz w:val="24"/>
        </w:rPr>
      </w:pPr>
      <w:r w:rsidRPr="00DA1008">
        <w:rPr>
          <w:sz w:val="24"/>
        </w:rPr>
        <w:t xml:space="preserve"> Диаграммы индексов низких результатов по предметам</w:t>
      </w:r>
    </w:p>
    <w:p w:rsidR="009529A3" w:rsidRPr="00DA1008" w:rsidRDefault="004260F3" w:rsidP="00DA1008">
      <w:pPr>
        <w:pStyle w:val="60"/>
        <w:shd w:val="clear" w:color="auto" w:fill="auto"/>
        <w:spacing w:before="0" w:after="262" w:line="230" w:lineRule="exact"/>
        <w:ind w:left="20" w:firstLine="560"/>
        <w:jc w:val="center"/>
        <w:rPr>
          <w:i w:val="0"/>
          <w:sz w:val="24"/>
        </w:rPr>
      </w:pPr>
      <w:r w:rsidRPr="00DA1008">
        <w:rPr>
          <w:i w:val="0"/>
          <w:sz w:val="24"/>
        </w:rPr>
        <w:t>Индекс низких результатов оценочной процедуры</w:t>
      </w:r>
    </w:p>
    <w:p w:rsidR="009529A3" w:rsidRPr="00DA1008" w:rsidRDefault="004260F3" w:rsidP="00DA1008">
      <w:pPr>
        <w:pStyle w:val="4"/>
        <w:shd w:val="clear" w:color="auto" w:fill="auto"/>
        <w:spacing w:before="0" w:after="94" w:line="200" w:lineRule="exact"/>
        <w:ind w:left="20" w:firstLine="560"/>
        <w:jc w:val="both"/>
        <w:rPr>
          <w:sz w:val="24"/>
        </w:rPr>
      </w:pPr>
      <w:r w:rsidRPr="00DA1008">
        <w:rPr>
          <w:rStyle w:val="23"/>
          <w:sz w:val="24"/>
        </w:rPr>
        <w:t>Описание математического алгоритма расчета показателя</w:t>
      </w:r>
    </w:p>
    <w:p w:rsidR="009529A3" w:rsidRPr="00DA1008" w:rsidRDefault="004260F3" w:rsidP="00DA1008">
      <w:pPr>
        <w:pStyle w:val="4"/>
        <w:shd w:val="clear" w:color="auto" w:fill="auto"/>
        <w:spacing w:before="0"/>
        <w:ind w:left="20" w:right="20" w:firstLine="0"/>
        <w:jc w:val="both"/>
        <w:rPr>
          <w:sz w:val="24"/>
        </w:rPr>
      </w:pPr>
      <w:r w:rsidRPr="00DA1008">
        <w:rPr>
          <w:rStyle w:val="a7"/>
          <w:sz w:val="24"/>
        </w:rPr>
        <w:t>Индекс низких результатов оценочной процедуры</w:t>
      </w:r>
      <w:r w:rsidRPr="00DA1008">
        <w:rPr>
          <w:sz w:val="24"/>
        </w:rPr>
        <w:t xml:space="preserve"> вычисляется для каждой из оценочных процедур ВПР (отдельно для 4 и 5 классов), ОГЭ, ЕГЭ. В каждой из этих процедур рассматриваются результаты по предметам, сдаваемым в массовом масштабе. Для каждой оценочной процедуры данный показатель может быть рассчитан как по Российской Федерации в целом, так и по отдельным субъектам Российской Федерации.</w:t>
      </w:r>
    </w:p>
    <w:p w:rsidR="009529A3" w:rsidRPr="00DA1008" w:rsidRDefault="004260F3" w:rsidP="00DA1008">
      <w:pPr>
        <w:pStyle w:val="4"/>
        <w:shd w:val="clear" w:color="auto" w:fill="auto"/>
        <w:spacing w:before="0" w:after="100"/>
        <w:ind w:left="20" w:right="20" w:firstLine="0"/>
        <w:jc w:val="both"/>
        <w:rPr>
          <w:sz w:val="24"/>
        </w:rPr>
      </w:pPr>
      <w:r w:rsidRPr="00DA1008">
        <w:rPr>
          <w:sz w:val="24"/>
        </w:rPr>
        <w:t xml:space="preserve">Индекс низких результатов рассчитывается как процентная доля участников данной оценочной процедуры (ВПР, ЕГЭ или ОГЭ) в данной параллели, результаты которых хотя бы по одному из предметов в этой процедуре, сдаваемому в массовых масштабах, ниже </w:t>
      </w:r>
      <w:r w:rsidRPr="00DA1008">
        <w:rPr>
          <w:sz w:val="24"/>
          <w:lang w:val="en-US" w:eastAsia="en-US" w:bidi="en-US"/>
        </w:rPr>
        <w:t>Bmin</w:t>
      </w:r>
      <w:r w:rsidRPr="00DA1008">
        <w:rPr>
          <w:sz w:val="24"/>
        </w:rPr>
        <w:t>по этому предмету, от общего количества участников.</w:t>
      </w:r>
    </w:p>
    <w:p w:rsidR="009529A3" w:rsidRPr="00DA1008" w:rsidRDefault="004260F3" w:rsidP="00DA1008">
      <w:pPr>
        <w:pStyle w:val="4"/>
        <w:shd w:val="clear" w:color="auto" w:fill="auto"/>
        <w:spacing w:before="0" w:after="94" w:line="200" w:lineRule="exact"/>
        <w:ind w:left="20" w:firstLine="560"/>
        <w:jc w:val="both"/>
        <w:rPr>
          <w:sz w:val="24"/>
        </w:rPr>
      </w:pPr>
      <w:r w:rsidRPr="00DA1008">
        <w:rPr>
          <w:rStyle w:val="23"/>
          <w:sz w:val="24"/>
        </w:rPr>
        <w:t>Вычисляемые значения показателей</w:t>
      </w:r>
    </w:p>
    <w:p w:rsidR="009529A3" w:rsidRPr="00DA1008" w:rsidRDefault="004260F3" w:rsidP="00DA1008">
      <w:pPr>
        <w:pStyle w:val="4"/>
        <w:shd w:val="clear" w:color="auto" w:fill="auto"/>
        <w:spacing w:before="0" w:after="100"/>
        <w:ind w:left="20" w:right="220" w:firstLine="0"/>
        <w:jc w:val="both"/>
        <w:rPr>
          <w:sz w:val="24"/>
        </w:rPr>
      </w:pPr>
      <w:r w:rsidRPr="00DA1008">
        <w:rPr>
          <w:sz w:val="24"/>
        </w:rPr>
        <w:t>Вычисляются индексы низких результатов по Российской Федерации: по ВПР в 4 классе (2016 и 2017 годы), ВПР в 5 классе (2017 год), ОГЭ (2016, 2017 годы), ЕГЭ (2016, 2017 годы). Для ВПР в качестве массовых предметов выбираются русский язык и математика, для ОГЭ и ЕГЭ - русский язык, математика и обществознание.</w:t>
      </w:r>
    </w:p>
    <w:p w:rsidR="009529A3" w:rsidRPr="00DA1008" w:rsidRDefault="004260F3" w:rsidP="00DA1008">
      <w:pPr>
        <w:pStyle w:val="4"/>
        <w:shd w:val="clear" w:color="auto" w:fill="auto"/>
        <w:spacing w:before="0" w:after="91" w:line="200" w:lineRule="exact"/>
        <w:ind w:left="20" w:firstLine="560"/>
        <w:jc w:val="both"/>
        <w:rPr>
          <w:sz w:val="24"/>
        </w:rPr>
      </w:pPr>
      <w:r w:rsidRPr="00DA1008">
        <w:rPr>
          <w:rStyle w:val="23"/>
          <w:sz w:val="24"/>
        </w:rPr>
        <w:t>Формы представления результатов комплексного анализа</w:t>
      </w:r>
    </w:p>
    <w:p w:rsidR="009529A3" w:rsidRPr="00DA1008" w:rsidRDefault="004260F3" w:rsidP="00DA1008">
      <w:pPr>
        <w:pStyle w:val="4"/>
        <w:numPr>
          <w:ilvl w:val="0"/>
          <w:numId w:val="1"/>
        </w:numPr>
        <w:shd w:val="clear" w:color="auto" w:fill="auto"/>
        <w:spacing w:before="0" w:after="320" w:line="254" w:lineRule="exact"/>
        <w:ind w:left="1080" w:right="20"/>
        <w:jc w:val="both"/>
        <w:rPr>
          <w:sz w:val="24"/>
        </w:rPr>
      </w:pPr>
      <w:r w:rsidRPr="00DA1008">
        <w:rPr>
          <w:sz w:val="24"/>
        </w:rPr>
        <w:t xml:space="preserve"> Таблица значений индекса низких результатов по </w:t>
      </w:r>
      <w:r w:rsidR="00E91976">
        <w:rPr>
          <w:sz w:val="24"/>
        </w:rPr>
        <w:t>МР</w:t>
      </w:r>
      <w:r w:rsidRPr="00DA1008">
        <w:rPr>
          <w:sz w:val="24"/>
        </w:rPr>
        <w:t xml:space="preserve"> по вышеуказанным процедурам</w:t>
      </w:r>
    </w:p>
    <w:p w:rsidR="009529A3" w:rsidRPr="00DA1008" w:rsidRDefault="004260F3" w:rsidP="00DA1008">
      <w:pPr>
        <w:pStyle w:val="60"/>
        <w:shd w:val="clear" w:color="auto" w:fill="auto"/>
        <w:spacing w:before="0" w:after="262" w:line="230" w:lineRule="exact"/>
        <w:ind w:left="20" w:firstLine="560"/>
        <w:jc w:val="center"/>
        <w:rPr>
          <w:i w:val="0"/>
        </w:rPr>
      </w:pPr>
      <w:r w:rsidRPr="00DA1008">
        <w:rPr>
          <w:i w:val="0"/>
        </w:rPr>
        <w:t>Индекс высоких результатов по общеобразовательному предмету</w:t>
      </w:r>
    </w:p>
    <w:p w:rsidR="009529A3" w:rsidRPr="00DA1008" w:rsidRDefault="004260F3" w:rsidP="00DA1008">
      <w:pPr>
        <w:pStyle w:val="4"/>
        <w:shd w:val="clear" w:color="auto" w:fill="auto"/>
        <w:spacing w:before="0" w:after="94" w:line="200" w:lineRule="exact"/>
        <w:ind w:left="20" w:firstLine="560"/>
        <w:jc w:val="both"/>
        <w:rPr>
          <w:sz w:val="24"/>
        </w:rPr>
      </w:pPr>
      <w:r w:rsidRPr="00DA1008">
        <w:rPr>
          <w:rStyle w:val="23"/>
          <w:sz w:val="24"/>
        </w:rPr>
        <w:t>Описание математического алгоритма расчета показателя</w:t>
      </w:r>
    </w:p>
    <w:p w:rsidR="009529A3" w:rsidRPr="00DA1008" w:rsidRDefault="004260F3" w:rsidP="00DA1008">
      <w:pPr>
        <w:pStyle w:val="4"/>
        <w:shd w:val="clear" w:color="auto" w:fill="auto"/>
        <w:spacing w:before="0"/>
        <w:ind w:left="20" w:right="20" w:firstLine="0"/>
        <w:jc w:val="both"/>
        <w:rPr>
          <w:sz w:val="24"/>
        </w:rPr>
      </w:pPr>
      <w:r w:rsidRPr="00DA1008">
        <w:rPr>
          <w:rStyle w:val="a7"/>
          <w:sz w:val="24"/>
        </w:rPr>
        <w:t>Индекс высоких результатов по учебному предмету</w:t>
      </w:r>
      <w:r w:rsidRPr="00DA1008">
        <w:rPr>
          <w:sz w:val="24"/>
        </w:rPr>
        <w:t xml:space="preserve"> вычисляется отдельно для каждой оценочной процедуры, в рамках которой оценивались результаты по данному предмету.</w:t>
      </w:r>
    </w:p>
    <w:p w:rsidR="009529A3" w:rsidRPr="00DA1008" w:rsidRDefault="004260F3" w:rsidP="00DA1008">
      <w:pPr>
        <w:pStyle w:val="4"/>
        <w:shd w:val="clear" w:color="auto" w:fill="auto"/>
        <w:spacing w:before="0" w:after="100"/>
        <w:ind w:left="20" w:right="20" w:firstLine="0"/>
        <w:jc w:val="both"/>
        <w:rPr>
          <w:sz w:val="24"/>
        </w:rPr>
      </w:pPr>
      <w:r w:rsidRPr="00DA1008">
        <w:rPr>
          <w:sz w:val="24"/>
        </w:rPr>
        <w:t xml:space="preserve">Индекс рассчитывается как процентная доля участников данной оценочной процедуры по данному предмету в данной параллели, результаты которых не ниже </w:t>
      </w:r>
      <w:r w:rsidRPr="00DA1008">
        <w:rPr>
          <w:sz w:val="24"/>
          <w:lang w:val="en-US" w:eastAsia="en-US" w:bidi="en-US"/>
        </w:rPr>
        <w:t>Btop</w:t>
      </w:r>
      <w:r w:rsidRPr="00DA1008">
        <w:rPr>
          <w:sz w:val="24"/>
        </w:rPr>
        <w:t>по данному предмету.</w:t>
      </w:r>
    </w:p>
    <w:p w:rsidR="009529A3" w:rsidRPr="00DA1008" w:rsidRDefault="004260F3" w:rsidP="00DA1008">
      <w:pPr>
        <w:pStyle w:val="4"/>
        <w:shd w:val="clear" w:color="auto" w:fill="auto"/>
        <w:spacing w:before="0" w:after="129" w:line="200" w:lineRule="exact"/>
        <w:ind w:left="20" w:firstLine="560"/>
        <w:jc w:val="both"/>
        <w:rPr>
          <w:sz w:val="24"/>
        </w:rPr>
      </w:pPr>
      <w:r w:rsidRPr="00DA1008">
        <w:rPr>
          <w:rStyle w:val="23"/>
          <w:sz w:val="24"/>
        </w:rPr>
        <w:t>Вычисляемые значения показателей</w:t>
      </w:r>
    </w:p>
    <w:p w:rsidR="009529A3" w:rsidRPr="00DA1008" w:rsidRDefault="004260F3" w:rsidP="00DA1008">
      <w:pPr>
        <w:pStyle w:val="4"/>
        <w:shd w:val="clear" w:color="auto" w:fill="auto"/>
        <w:spacing w:before="0" w:after="89" w:line="200" w:lineRule="exact"/>
        <w:ind w:left="20" w:firstLine="0"/>
        <w:jc w:val="both"/>
        <w:rPr>
          <w:sz w:val="24"/>
        </w:rPr>
      </w:pPr>
      <w:r w:rsidRPr="00DA1008">
        <w:rPr>
          <w:sz w:val="24"/>
        </w:rPr>
        <w:t>Вычисляются индексы высоких результатов по предметам:</w:t>
      </w:r>
    </w:p>
    <w:p w:rsidR="009529A3" w:rsidRPr="00DA1008" w:rsidRDefault="004260F3" w:rsidP="00DA1008">
      <w:pPr>
        <w:pStyle w:val="4"/>
        <w:shd w:val="clear" w:color="auto" w:fill="auto"/>
        <w:spacing w:before="0" w:line="274" w:lineRule="exact"/>
        <w:ind w:left="20" w:right="540" w:firstLine="560"/>
        <w:jc w:val="both"/>
        <w:rPr>
          <w:sz w:val="24"/>
        </w:rPr>
        <w:sectPr w:rsidR="009529A3" w:rsidRPr="00DA1008">
          <w:headerReference w:type="even" r:id="rId12"/>
          <w:headerReference w:type="default" r:id="rId13"/>
          <w:headerReference w:type="first" r:id="rId14"/>
          <w:pgSz w:w="11909" w:h="16838"/>
          <w:pgMar w:top="1360" w:right="1269" w:bottom="1068" w:left="1271" w:header="0" w:footer="3" w:gutter="0"/>
          <w:cols w:space="720"/>
          <w:noEndnote/>
          <w:titlePg/>
          <w:docGrid w:linePitch="360"/>
        </w:sectPr>
      </w:pPr>
      <w:r w:rsidRPr="00DA1008">
        <w:rPr>
          <w:sz w:val="24"/>
        </w:rPr>
        <w:t xml:space="preserve">НИКО (русский язык, математика, окружающий мир, история, обществознание, английский язык, химия, биология), </w:t>
      </w:r>
      <w:r w:rsidR="00E91976">
        <w:rPr>
          <w:sz w:val="24"/>
        </w:rPr>
        <w:t xml:space="preserve">пример: </w:t>
      </w:r>
      <w:r w:rsidRPr="00DA1008">
        <w:rPr>
          <w:sz w:val="24"/>
        </w:rPr>
        <w:t>ВПР 2016 и 2017 года (все предметы, по которым проводились ВПР), ОГЭ 2016 и 2017 года (все предметы</w:t>
      </w:r>
      <w:r w:rsidR="00E91976">
        <w:rPr>
          <w:sz w:val="24"/>
        </w:rPr>
        <w:t xml:space="preserve"> кроме немецкого, французского и</w:t>
      </w:r>
    </w:p>
    <w:p w:rsidR="009529A3" w:rsidRPr="00DA1008" w:rsidRDefault="004260F3" w:rsidP="00E91976">
      <w:pPr>
        <w:pStyle w:val="4"/>
        <w:shd w:val="clear" w:color="auto" w:fill="auto"/>
        <w:spacing w:before="0" w:after="183" w:line="278" w:lineRule="exact"/>
        <w:ind w:right="100" w:firstLine="0"/>
        <w:jc w:val="both"/>
        <w:rPr>
          <w:sz w:val="24"/>
        </w:rPr>
      </w:pPr>
      <w:r w:rsidRPr="00DA1008">
        <w:rPr>
          <w:sz w:val="24"/>
        </w:rPr>
        <w:lastRenderedPageBreak/>
        <w:t>испанского языков), ЕГЭ 2016 и 2017 года (все предметы кроме немецкого, французского и испанского языков).</w:t>
      </w:r>
      <w:r w:rsidR="00E91976">
        <w:rPr>
          <w:sz w:val="24"/>
        </w:rPr>
        <w:t xml:space="preserve"> </w:t>
      </w:r>
      <w:r w:rsidRPr="00DA1008">
        <w:rPr>
          <w:sz w:val="24"/>
        </w:rPr>
        <w:t>Формы представления результатов комплексного анализа</w:t>
      </w:r>
      <w:r w:rsidR="00E91976">
        <w:rPr>
          <w:sz w:val="24"/>
        </w:rPr>
        <w:t>.</w:t>
      </w:r>
    </w:p>
    <w:p w:rsidR="009529A3" w:rsidRPr="00DA1008" w:rsidRDefault="004260F3" w:rsidP="00DA1008">
      <w:pPr>
        <w:pStyle w:val="4"/>
        <w:shd w:val="clear" w:color="auto" w:fill="auto"/>
        <w:spacing w:before="0" w:after="18" w:line="200" w:lineRule="exact"/>
        <w:ind w:left="580" w:firstLine="0"/>
        <w:jc w:val="both"/>
        <w:rPr>
          <w:sz w:val="24"/>
        </w:rPr>
      </w:pPr>
      <w:r w:rsidRPr="00DA1008">
        <w:rPr>
          <w:rStyle w:val="23"/>
          <w:sz w:val="24"/>
        </w:rPr>
        <w:t>Формы представления результатов комплексного анализа</w:t>
      </w:r>
    </w:p>
    <w:p w:rsidR="009529A3" w:rsidRPr="00DA1008" w:rsidRDefault="004260F3" w:rsidP="00DA1008">
      <w:pPr>
        <w:pStyle w:val="4"/>
        <w:shd w:val="clear" w:color="auto" w:fill="auto"/>
        <w:spacing w:before="0" w:line="264" w:lineRule="exact"/>
        <w:ind w:left="20" w:firstLine="0"/>
        <w:jc w:val="both"/>
        <w:rPr>
          <w:sz w:val="24"/>
        </w:rPr>
      </w:pPr>
      <w:r w:rsidRPr="00DA1008">
        <w:rPr>
          <w:sz w:val="24"/>
        </w:rPr>
        <w:t>По каждому предмету:</w:t>
      </w:r>
    </w:p>
    <w:p w:rsidR="009529A3" w:rsidRPr="00DA1008" w:rsidRDefault="004260F3" w:rsidP="00DA1008">
      <w:pPr>
        <w:pStyle w:val="4"/>
        <w:numPr>
          <w:ilvl w:val="0"/>
          <w:numId w:val="1"/>
        </w:numPr>
        <w:shd w:val="clear" w:color="auto" w:fill="auto"/>
        <w:spacing w:before="0" w:line="264" w:lineRule="exact"/>
        <w:ind w:left="1080"/>
        <w:jc w:val="both"/>
        <w:rPr>
          <w:sz w:val="24"/>
        </w:rPr>
      </w:pPr>
      <w:r w:rsidRPr="00DA1008">
        <w:rPr>
          <w:sz w:val="24"/>
        </w:rPr>
        <w:t xml:space="preserve"> Таблица индексов высоких результатов по всем рассматриваемым предметам;</w:t>
      </w:r>
    </w:p>
    <w:p w:rsidR="009529A3" w:rsidRPr="00DA1008" w:rsidRDefault="004260F3" w:rsidP="00DA1008">
      <w:pPr>
        <w:pStyle w:val="4"/>
        <w:numPr>
          <w:ilvl w:val="0"/>
          <w:numId w:val="1"/>
        </w:numPr>
        <w:shd w:val="clear" w:color="auto" w:fill="auto"/>
        <w:spacing w:before="0" w:after="327" w:line="264" w:lineRule="exact"/>
        <w:ind w:left="1080"/>
        <w:jc w:val="both"/>
        <w:rPr>
          <w:sz w:val="24"/>
        </w:rPr>
      </w:pPr>
      <w:r w:rsidRPr="00DA1008">
        <w:rPr>
          <w:sz w:val="24"/>
        </w:rPr>
        <w:t xml:space="preserve"> Диаграммы индексов высоких результатов по предметам</w:t>
      </w:r>
    </w:p>
    <w:p w:rsidR="009529A3" w:rsidRPr="00DA1008" w:rsidRDefault="004260F3" w:rsidP="00DA1008">
      <w:pPr>
        <w:pStyle w:val="32"/>
        <w:keepNext/>
        <w:keepLines/>
        <w:shd w:val="clear" w:color="auto" w:fill="auto"/>
        <w:spacing w:before="0" w:after="262" w:line="230" w:lineRule="exact"/>
        <w:ind w:left="580"/>
        <w:jc w:val="center"/>
        <w:rPr>
          <w:i w:val="0"/>
        </w:rPr>
      </w:pPr>
      <w:bookmarkStart w:id="17" w:name="bookmark16"/>
      <w:r w:rsidRPr="00DA1008">
        <w:rPr>
          <w:i w:val="0"/>
        </w:rPr>
        <w:t>Индекс высоких результатов оценочной процедуры</w:t>
      </w:r>
      <w:bookmarkEnd w:id="17"/>
    </w:p>
    <w:p w:rsidR="009529A3" w:rsidRPr="00DA1008" w:rsidRDefault="004260F3" w:rsidP="00DA1008">
      <w:pPr>
        <w:pStyle w:val="4"/>
        <w:shd w:val="clear" w:color="auto" w:fill="auto"/>
        <w:spacing w:before="0" w:after="34" w:line="200" w:lineRule="exact"/>
        <w:ind w:left="580" w:firstLine="0"/>
        <w:jc w:val="both"/>
        <w:rPr>
          <w:sz w:val="24"/>
        </w:rPr>
      </w:pPr>
      <w:r w:rsidRPr="00DA1008">
        <w:rPr>
          <w:rStyle w:val="23"/>
          <w:sz w:val="24"/>
        </w:rPr>
        <w:t>Описание математического алгоритма расчета показателя</w:t>
      </w:r>
    </w:p>
    <w:p w:rsidR="009529A3" w:rsidRPr="00DA1008" w:rsidRDefault="004260F3" w:rsidP="00DA1008">
      <w:pPr>
        <w:pStyle w:val="4"/>
        <w:shd w:val="clear" w:color="auto" w:fill="auto"/>
        <w:spacing w:before="0"/>
        <w:ind w:left="20" w:right="320" w:firstLine="560"/>
        <w:jc w:val="both"/>
        <w:rPr>
          <w:sz w:val="24"/>
        </w:rPr>
      </w:pPr>
      <w:r w:rsidRPr="00DA1008">
        <w:rPr>
          <w:rStyle w:val="a7"/>
          <w:sz w:val="24"/>
        </w:rPr>
        <w:t>Индекс высоких результатов оценочной процедуры</w:t>
      </w:r>
      <w:r w:rsidRPr="00DA1008">
        <w:rPr>
          <w:sz w:val="24"/>
        </w:rPr>
        <w:t xml:space="preserve"> вычисляется для каждой из оценочных процедур ВПР (отдельно для 4 и 5 классов), ОГЭ, ЕГЭ. В каждой из этих процедур рассматриваются результаты по всем предметам. Для каждой оценочной процедуры данный показатель может быть рассчитан как по Российской Федерации в целом, так и по отдельным субъектам Российской Федерации.</w:t>
      </w:r>
    </w:p>
    <w:p w:rsidR="009529A3" w:rsidRPr="00DA1008" w:rsidRDefault="004260F3" w:rsidP="00DA1008">
      <w:pPr>
        <w:pStyle w:val="4"/>
        <w:shd w:val="clear" w:color="auto" w:fill="auto"/>
        <w:spacing w:before="0" w:after="160"/>
        <w:ind w:left="20" w:right="100" w:firstLine="0"/>
        <w:jc w:val="both"/>
        <w:rPr>
          <w:sz w:val="24"/>
        </w:rPr>
      </w:pPr>
      <w:r w:rsidRPr="00DA1008">
        <w:rPr>
          <w:sz w:val="24"/>
        </w:rPr>
        <w:t xml:space="preserve">Индекс рассчитывается как процентная доля участников данной оценочной процедуры (ВПР, ЕГЭ или ОГЭ) в данной параллели, результаты которых хотя бы по одному из предметов не ниже </w:t>
      </w:r>
      <w:r w:rsidRPr="00DA1008">
        <w:rPr>
          <w:sz w:val="24"/>
          <w:lang w:val="en-US" w:eastAsia="en-US" w:bidi="en-US"/>
        </w:rPr>
        <w:t>Btop</w:t>
      </w:r>
      <w:r w:rsidRPr="00DA1008">
        <w:rPr>
          <w:sz w:val="24"/>
        </w:rPr>
        <w:t>по этому предмету, от общего количества участников данной процедуры.</w:t>
      </w:r>
    </w:p>
    <w:p w:rsidR="009529A3" w:rsidRPr="00DA1008" w:rsidRDefault="004260F3" w:rsidP="00DA1008">
      <w:pPr>
        <w:pStyle w:val="4"/>
        <w:shd w:val="clear" w:color="auto" w:fill="auto"/>
        <w:spacing w:before="0" w:after="34" w:line="200" w:lineRule="exact"/>
        <w:ind w:left="580" w:firstLine="0"/>
        <w:jc w:val="both"/>
        <w:rPr>
          <w:sz w:val="24"/>
        </w:rPr>
      </w:pPr>
      <w:r w:rsidRPr="00DA1008">
        <w:rPr>
          <w:rStyle w:val="23"/>
          <w:sz w:val="24"/>
        </w:rPr>
        <w:t>Вычисляемые значения показателей</w:t>
      </w:r>
    </w:p>
    <w:p w:rsidR="009529A3" w:rsidRPr="00DA1008" w:rsidRDefault="004260F3" w:rsidP="00DA1008">
      <w:pPr>
        <w:pStyle w:val="4"/>
        <w:shd w:val="clear" w:color="auto" w:fill="auto"/>
        <w:spacing w:before="0" w:after="160"/>
        <w:ind w:left="20" w:right="100" w:firstLine="0"/>
        <w:jc w:val="both"/>
        <w:rPr>
          <w:sz w:val="24"/>
        </w:rPr>
      </w:pPr>
      <w:r w:rsidRPr="00DA1008">
        <w:rPr>
          <w:sz w:val="24"/>
        </w:rPr>
        <w:t xml:space="preserve">Вычисляются индексы высоких результатов по </w:t>
      </w:r>
      <w:r w:rsidR="00013D24">
        <w:rPr>
          <w:sz w:val="24"/>
        </w:rPr>
        <w:t>МР</w:t>
      </w:r>
      <w:r w:rsidRPr="00DA1008">
        <w:rPr>
          <w:sz w:val="24"/>
        </w:rPr>
        <w:t xml:space="preserve">: </w:t>
      </w:r>
      <w:r w:rsidR="00013D24">
        <w:rPr>
          <w:sz w:val="24"/>
        </w:rPr>
        <w:t xml:space="preserve">Пример: </w:t>
      </w:r>
      <w:r w:rsidRPr="00DA1008">
        <w:rPr>
          <w:sz w:val="24"/>
        </w:rPr>
        <w:t>по ВПР в 4 классе (2016 и 2017 годы), ВПР в 5 классе (2017 год), ОГЭ (2016, 2017 годы), ЕГЭ (2016, 2017 годы)</w:t>
      </w:r>
    </w:p>
    <w:p w:rsidR="009529A3" w:rsidRPr="00DA1008" w:rsidRDefault="004260F3" w:rsidP="00DA1008">
      <w:pPr>
        <w:pStyle w:val="4"/>
        <w:shd w:val="clear" w:color="auto" w:fill="auto"/>
        <w:spacing w:before="0" w:after="31" w:line="200" w:lineRule="exact"/>
        <w:ind w:left="580" w:firstLine="0"/>
        <w:jc w:val="both"/>
        <w:rPr>
          <w:sz w:val="24"/>
        </w:rPr>
      </w:pPr>
      <w:r w:rsidRPr="00DA1008">
        <w:rPr>
          <w:rStyle w:val="23"/>
          <w:sz w:val="24"/>
        </w:rPr>
        <w:t>Формы представления результатов комплексного анализа</w:t>
      </w:r>
    </w:p>
    <w:p w:rsidR="009529A3" w:rsidRPr="00DA1008" w:rsidRDefault="004260F3" w:rsidP="00DA1008">
      <w:pPr>
        <w:pStyle w:val="4"/>
        <w:numPr>
          <w:ilvl w:val="0"/>
          <w:numId w:val="1"/>
        </w:numPr>
        <w:shd w:val="clear" w:color="auto" w:fill="auto"/>
        <w:spacing w:before="0" w:after="320" w:line="254" w:lineRule="exact"/>
        <w:ind w:left="1080"/>
        <w:jc w:val="both"/>
        <w:rPr>
          <w:sz w:val="24"/>
        </w:rPr>
      </w:pPr>
      <w:r w:rsidRPr="00DA1008">
        <w:rPr>
          <w:sz w:val="24"/>
        </w:rPr>
        <w:t xml:space="preserve"> Таблица значений индекса высоких результатов по Российской Федерации по вышеуказанным процедурам</w:t>
      </w:r>
    </w:p>
    <w:p w:rsidR="009529A3" w:rsidRPr="00013D24" w:rsidRDefault="004260F3" w:rsidP="00013D24">
      <w:pPr>
        <w:pStyle w:val="32"/>
        <w:keepNext/>
        <w:keepLines/>
        <w:shd w:val="clear" w:color="auto" w:fill="auto"/>
        <w:spacing w:before="0" w:after="262" w:line="230" w:lineRule="exact"/>
        <w:ind w:left="580"/>
        <w:jc w:val="center"/>
        <w:rPr>
          <w:i w:val="0"/>
        </w:rPr>
      </w:pPr>
      <w:bookmarkStart w:id="18" w:name="bookmark19"/>
      <w:r w:rsidRPr="00013D24">
        <w:rPr>
          <w:i w:val="0"/>
        </w:rPr>
        <w:t>Индекс подготовки к ЕГЭ</w:t>
      </w:r>
      <w:bookmarkEnd w:id="18"/>
    </w:p>
    <w:p w:rsidR="009529A3" w:rsidRPr="00013D24" w:rsidRDefault="004260F3">
      <w:pPr>
        <w:pStyle w:val="4"/>
        <w:shd w:val="clear" w:color="auto" w:fill="auto"/>
        <w:spacing w:before="0" w:after="94" w:line="200" w:lineRule="exact"/>
        <w:ind w:left="580" w:firstLine="0"/>
        <w:rPr>
          <w:sz w:val="24"/>
          <w:szCs w:val="24"/>
        </w:rPr>
      </w:pPr>
      <w:r w:rsidRPr="00013D24">
        <w:rPr>
          <w:rStyle w:val="23"/>
          <w:sz w:val="24"/>
          <w:szCs w:val="24"/>
        </w:rPr>
        <w:t>Описание математического алгоритма расчета показателя</w:t>
      </w:r>
    </w:p>
    <w:p w:rsidR="009529A3" w:rsidRPr="00013D24" w:rsidRDefault="004260F3">
      <w:pPr>
        <w:pStyle w:val="4"/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013D24">
        <w:rPr>
          <w:rStyle w:val="a7"/>
          <w:sz w:val="24"/>
          <w:szCs w:val="24"/>
        </w:rPr>
        <w:t>Индекс подготовки к ЕГЭ</w:t>
      </w:r>
      <w:r w:rsidRPr="00013D24">
        <w:rPr>
          <w:sz w:val="24"/>
          <w:szCs w:val="24"/>
        </w:rPr>
        <w:t xml:space="preserve"> вычисляется для каждой ОО в конкретный год.</w:t>
      </w:r>
    </w:p>
    <w:p w:rsidR="009529A3" w:rsidRPr="00013D24" w:rsidRDefault="004260F3">
      <w:pPr>
        <w:pStyle w:val="4"/>
        <w:shd w:val="clear" w:color="auto" w:fill="auto"/>
        <w:spacing w:before="0" w:after="100"/>
        <w:ind w:left="20" w:right="20" w:firstLine="0"/>
        <w:rPr>
          <w:sz w:val="24"/>
          <w:szCs w:val="24"/>
        </w:rPr>
      </w:pPr>
      <w:r w:rsidRPr="00013D24">
        <w:rPr>
          <w:sz w:val="24"/>
          <w:szCs w:val="24"/>
        </w:rPr>
        <w:t>Индекс вычисляется как процентная доля выпускников, набравших не менее 150 баллов по сумме 3 лучших ЕГЭ, от всех выпускников.</w:t>
      </w:r>
    </w:p>
    <w:p w:rsidR="009529A3" w:rsidRPr="00013D24" w:rsidRDefault="004260F3">
      <w:pPr>
        <w:pStyle w:val="4"/>
        <w:shd w:val="clear" w:color="auto" w:fill="auto"/>
        <w:spacing w:before="0" w:after="134" w:line="200" w:lineRule="exact"/>
        <w:ind w:left="580" w:firstLine="0"/>
        <w:rPr>
          <w:sz w:val="24"/>
          <w:szCs w:val="24"/>
        </w:rPr>
      </w:pPr>
      <w:r w:rsidRPr="00013D24">
        <w:rPr>
          <w:rStyle w:val="23"/>
          <w:sz w:val="24"/>
          <w:szCs w:val="24"/>
        </w:rPr>
        <w:t>Вычисляемые значения показателей</w:t>
      </w:r>
    </w:p>
    <w:p w:rsidR="00013D24" w:rsidRDefault="004260F3" w:rsidP="00013D24">
      <w:pPr>
        <w:pStyle w:val="4"/>
        <w:shd w:val="clear" w:color="auto" w:fill="auto"/>
        <w:spacing w:before="0" w:line="200" w:lineRule="exact"/>
        <w:ind w:left="20" w:firstLine="0"/>
        <w:rPr>
          <w:sz w:val="24"/>
          <w:szCs w:val="24"/>
        </w:rPr>
      </w:pPr>
      <w:r w:rsidRPr="00013D24">
        <w:rPr>
          <w:sz w:val="24"/>
          <w:szCs w:val="24"/>
        </w:rPr>
        <w:t>Вычисляется инде</w:t>
      </w:r>
      <w:r w:rsidR="00013D24">
        <w:rPr>
          <w:sz w:val="24"/>
          <w:szCs w:val="24"/>
        </w:rPr>
        <w:t>кс подготовки к ЕГЭ для каждой школы в определенный год.</w:t>
      </w:r>
    </w:p>
    <w:p w:rsidR="00013D24" w:rsidRDefault="00013D24">
      <w:pPr>
        <w:pStyle w:val="321"/>
        <w:keepNext/>
        <w:keepLines/>
        <w:shd w:val="clear" w:color="auto" w:fill="auto"/>
        <w:spacing w:before="0" w:after="245" w:line="220" w:lineRule="exact"/>
        <w:ind w:left="580"/>
        <w:rPr>
          <w:sz w:val="24"/>
          <w:szCs w:val="24"/>
        </w:rPr>
      </w:pPr>
      <w:bookmarkStart w:id="19" w:name="bookmark20"/>
    </w:p>
    <w:p w:rsidR="009529A3" w:rsidRPr="00013D24" w:rsidRDefault="004260F3">
      <w:pPr>
        <w:pStyle w:val="321"/>
        <w:keepNext/>
        <w:keepLines/>
        <w:shd w:val="clear" w:color="auto" w:fill="auto"/>
        <w:spacing w:before="0" w:after="245" w:line="220" w:lineRule="exact"/>
        <w:ind w:left="580"/>
        <w:rPr>
          <w:sz w:val="24"/>
          <w:szCs w:val="24"/>
        </w:rPr>
      </w:pPr>
      <w:r w:rsidRPr="00013D24">
        <w:rPr>
          <w:sz w:val="24"/>
          <w:szCs w:val="24"/>
        </w:rPr>
        <w:t>Схема и последовательность проведения комплексного анализа</w:t>
      </w:r>
      <w:bookmarkEnd w:id="19"/>
    </w:p>
    <w:p w:rsidR="009529A3" w:rsidRPr="00013D24" w:rsidRDefault="004260F3">
      <w:pPr>
        <w:pStyle w:val="4"/>
        <w:shd w:val="clear" w:color="auto" w:fill="auto"/>
        <w:spacing w:before="0" w:after="190" w:line="200" w:lineRule="exact"/>
        <w:ind w:firstLine="0"/>
        <w:jc w:val="both"/>
        <w:rPr>
          <w:sz w:val="24"/>
          <w:szCs w:val="24"/>
        </w:rPr>
      </w:pPr>
      <w:r w:rsidRPr="00013D24">
        <w:rPr>
          <w:sz w:val="24"/>
          <w:szCs w:val="24"/>
        </w:rPr>
        <w:t>Комплексный анализ проводится по следующей схеме:</w:t>
      </w:r>
    </w:p>
    <w:p w:rsidR="009529A3" w:rsidRPr="00013D24" w:rsidRDefault="004260F3">
      <w:pPr>
        <w:pStyle w:val="10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127"/>
        <w:ind w:left="400"/>
        <w:rPr>
          <w:rFonts w:ascii="Times New Roman" w:hAnsi="Times New Roman" w:cs="Times New Roman"/>
          <w:sz w:val="24"/>
          <w:szCs w:val="24"/>
        </w:rPr>
      </w:pPr>
      <w:r w:rsidRPr="00013D24">
        <w:rPr>
          <w:rFonts w:ascii="Times New Roman" w:hAnsi="Times New Roman" w:cs="Times New Roman"/>
          <w:sz w:val="24"/>
          <w:szCs w:val="24"/>
        </w:rPr>
        <w:t>Выбор направления или группы направлений анализа</w:t>
      </w:r>
    </w:p>
    <w:p w:rsidR="009529A3" w:rsidRPr="00013D24" w:rsidRDefault="004260F3">
      <w:pPr>
        <w:pStyle w:val="120"/>
        <w:keepNext/>
        <w:keepLines/>
        <w:shd w:val="clear" w:color="auto" w:fill="auto"/>
        <w:spacing w:before="0" w:after="42" w:line="340" w:lineRule="exact"/>
        <w:ind w:left="400"/>
        <w:rPr>
          <w:rFonts w:ascii="Times New Roman" w:hAnsi="Times New Roman" w:cs="Times New Roman"/>
          <w:sz w:val="24"/>
          <w:szCs w:val="24"/>
        </w:rPr>
      </w:pPr>
      <w:bookmarkStart w:id="20" w:name="bookmark21"/>
      <w:r w:rsidRPr="00013D24">
        <w:rPr>
          <w:rFonts w:ascii="Times New Roman" w:hAnsi="Times New Roman" w:cs="Times New Roman"/>
          <w:sz w:val="24"/>
          <w:szCs w:val="24"/>
        </w:rPr>
        <w:t>-а</w:t>
      </w:r>
      <w:bookmarkEnd w:id="20"/>
    </w:p>
    <w:p w:rsidR="009529A3" w:rsidRPr="00013D24" w:rsidRDefault="004260F3">
      <w:pPr>
        <w:pStyle w:val="100"/>
        <w:shd w:val="clear" w:color="auto" w:fill="auto"/>
        <w:spacing w:before="0" w:after="143"/>
        <w:ind w:left="580" w:right="2000"/>
        <w:jc w:val="left"/>
        <w:rPr>
          <w:rFonts w:ascii="Times New Roman" w:hAnsi="Times New Roman" w:cs="Times New Roman"/>
          <w:sz w:val="24"/>
          <w:szCs w:val="24"/>
        </w:rPr>
      </w:pPr>
      <w:r w:rsidRPr="00013D24">
        <w:rPr>
          <w:rFonts w:ascii="Times New Roman" w:hAnsi="Times New Roman" w:cs="Times New Roman"/>
          <w:sz w:val="24"/>
          <w:szCs w:val="24"/>
        </w:rPr>
        <w:t>Формирование базы данных для расчета показателей по выбранным направлениям</w:t>
      </w:r>
    </w:p>
    <w:p w:rsidR="009529A3" w:rsidRPr="00013D24" w:rsidRDefault="004260F3">
      <w:pPr>
        <w:pStyle w:val="25"/>
        <w:keepNext/>
        <w:keepLines/>
        <w:shd w:val="clear" w:color="auto" w:fill="auto"/>
        <w:spacing w:before="0" w:after="97" w:line="320" w:lineRule="exact"/>
        <w:ind w:left="400"/>
        <w:rPr>
          <w:rFonts w:ascii="Times New Roman" w:hAnsi="Times New Roman" w:cs="Times New Roman"/>
          <w:sz w:val="24"/>
          <w:szCs w:val="24"/>
        </w:rPr>
      </w:pPr>
      <w:bookmarkStart w:id="21" w:name="bookmark22"/>
      <w:r w:rsidRPr="00013D24">
        <w:rPr>
          <w:rFonts w:ascii="Times New Roman" w:hAnsi="Times New Roman" w:cs="Times New Roman"/>
          <w:sz w:val="24"/>
          <w:szCs w:val="24"/>
        </w:rPr>
        <w:t>-а</w:t>
      </w:r>
      <w:bookmarkEnd w:id="21"/>
    </w:p>
    <w:p w:rsidR="009529A3" w:rsidRPr="00013D24" w:rsidRDefault="004260F3">
      <w:pPr>
        <w:pStyle w:val="100"/>
        <w:shd w:val="clear" w:color="auto" w:fill="auto"/>
        <w:spacing w:before="0" w:after="130" w:line="210" w:lineRule="exact"/>
        <w:ind w:left="400"/>
        <w:rPr>
          <w:rFonts w:ascii="Times New Roman" w:hAnsi="Times New Roman" w:cs="Times New Roman"/>
          <w:sz w:val="24"/>
          <w:szCs w:val="24"/>
        </w:rPr>
      </w:pPr>
      <w:r w:rsidRPr="00013D24">
        <w:rPr>
          <w:rFonts w:ascii="Times New Roman" w:hAnsi="Times New Roman" w:cs="Times New Roman"/>
          <w:sz w:val="24"/>
          <w:szCs w:val="24"/>
        </w:rPr>
        <w:t>Вычисление показателей</w:t>
      </w:r>
    </w:p>
    <w:p w:rsidR="009529A3" w:rsidRPr="00013D24" w:rsidRDefault="004260F3">
      <w:pPr>
        <w:pStyle w:val="221"/>
        <w:keepNext/>
        <w:keepLines/>
        <w:shd w:val="clear" w:color="auto" w:fill="auto"/>
        <w:spacing w:before="0" w:after="93" w:line="340" w:lineRule="exact"/>
        <w:ind w:left="400"/>
        <w:rPr>
          <w:rFonts w:ascii="Times New Roman" w:hAnsi="Times New Roman" w:cs="Times New Roman"/>
          <w:sz w:val="24"/>
          <w:szCs w:val="24"/>
        </w:rPr>
      </w:pPr>
      <w:bookmarkStart w:id="22" w:name="bookmark23"/>
      <w:r w:rsidRPr="00013D24">
        <w:rPr>
          <w:rFonts w:ascii="Times New Roman" w:hAnsi="Times New Roman" w:cs="Times New Roman"/>
          <w:sz w:val="24"/>
          <w:szCs w:val="24"/>
        </w:rPr>
        <w:t>-а</w:t>
      </w:r>
      <w:bookmarkEnd w:id="22"/>
    </w:p>
    <w:p w:rsidR="009529A3" w:rsidRPr="00013D24" w:rsidRDefault="004260F3">
      <w:pPr>
        <w:pStyle w:val="100"/>
        <w:shd w:val="clear" w:color="auto" w:fill="auto"/>
        <w:spacing w:before="0" w:after="149" w:line="210" w:lineRule="exact"/>
        <w:ind w:left="400"/>
        <w:rPr>
          <w:rFonts w:ascii="Times New Roman" w:hAnsi="Times New Roman" w:cs="Times New Roman"/>
          <w:sz w:val="24"/>
          <w:szCs w:val="24"/>
        </w:rPr>
      </w:pPr>
      <w:r w:rsidRPr="00013D24">
        <w:rPr>
          <w:rFonts w:ascii="Times New Roman" w:hAnsi="Times New Roman" w:cs="Times New Roman"/>
          <w:sz w:val="24"/>
          <w:szCs w:val="24"/>
        </w:rPr>
        <w:t>Построение форм представления результатов</w:t>
      </w:r>
    </w:p>
    <w:p w:rsidR="009529A3" w:rsidRPr="00013D24" w:rsidRDefault="004260F3">
      <w:pPr>
        <w:pStyle w:val="100"/>
        <w:framePr w:w="2518" w:h="812" w:wrap="around" w:vAnchor="text" w:hAnchor="margin" w:x="5654" w:y="185"/>
        <w:shd w:val="clear" w:color="auto" w:fill="auto"/>
        <w:spacing w:before="0" w:after="0" w:line="269" w:lineRule="exact"/>
        <w:ind w:left="100" w:right="100"/>
        <w:jc w:val="left"/>
        <w:rPr>
          <w:rFonts w:ascii="Times New Roman" w:hAnsi="Times New Roman" w:cs="Times New Roman"/>
          <w:sz w:val="24"/>
          <w:szCs w:val="24"/>
        </w:rPr>
      </w:pPr>
      <w:r w:rsidRPr="00013D24">
        <w:rPr>
          <w:rStyle w:val="10Exact"/>
          <w:rFonts w:ascii="Times New Roman" w:hAnsi="Times New Roman" w:cs="Times New Roman"/>
          <w:spacing w:val="0"/>
          <w:sz w:val="24"/>
          <w:szCs w:val="24"/>
        </w:rPr>
        <w:lastRenderedPageBreak/>
        <w:t>Выбор следующего направления или группы направлений анализа</w:t>
      </w:r>
    </w:p>
    <w:p w:rsidR="009529A3" w:rsidRPr="00013D24" w:rsidRDefault="004260F3">
      <w:pPr>
        <w:pStyle w:val="13"/>
        <w:keepNext/>
        <w:keepLines/>
        <w:shd w:val="clear" w:color="auto" w:fill="auto"/>
        <w:tabs>
          <w:tab w:val="left" w:leader="underscore" w:pos="2717"/>
        </w:tabs>
        <w:spacing w:before="0" w:after="44" w:line="340" w:lineRule="exact"/>
        <w:rPr>
          <w:rFonts w:ascii="Times New Roman" w:hAnsi="Times New Roman" w:cs="Times New Roman"/>
          <w:sz w:val="24"/>
          <w:szCs w:val="24"/>
        </w:rPr>
      </w:pPr>
      <w:bookmarkStart w:id="23" w:name="bookmark24"/>
      <w:r w:rsidRPr="00013D24">
        <w:rPr>
          <w:rStyle w:val="14"/>
          <w:rFonts w:ascii="Times New Roman" w:hAnsi="Times New Roman" w:cs="Times New Roman"/>
          <w:sz w:val="24"/>
          <w:szCs w:val="24"/>
        </w:rPr>
        <w:t>-а</w:t>
      </w:r>
      <w:r w:rsidRPr="00013D24">
        <w:rPr>
          <w:rFonts w:ascii="Times New Roman" w:hAnsi="Times New Roman" w:cs="Times New Roman"/>
          <w:sz w:val="24"/>
          <w:szCs w:val="24"/>
        </w:rPr>
        <w:tab/>
      </w:r>
      <w:bookmarkEnd w:id="23"/>
    </w:p>
    <w:p w:rsidR="009529A3" w:rsidRPr="00013D24" w:rsidRDefault="004260F3">
      <w:pPr>
        <w:pStyle w:val="100"/>
        <w:shd w:val="clear" w:color="auto" w:fill="auto"/>
        <w:tabs>
          <w:tab w:val="right" w:pos="3941"/>
          <w:tab w:val="right" w:pos="4248"/>
        </w:tabs>
        <w:spacing w:before="0" w:after="618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13D24">
        <w:rPr>
          <w:rFonts w:ascii="Times New Roman" w:hAnsi="Times New Roman" w:cs="Times New Roman"/>
          <w:sz w:val="24"/>
          <w:szCs w:val="24"/>
        </w:rPr>
        <w:t>Формулирование выводов</w:t>
      </w:r>
      <w:r w:rsidRPr="00013D24">
        <w:rPr>
          <w:rFonts w:ascii="Times New Roman" w:hAnsi="Times New Roman" w:cs="Times New Roman"/>
          <w:sz w:val="24"/>
          <w:szCs w:val="24"/>
        </w:rPr>
        <w:tab/>
      </w:r>
      <w:r w:rsidRPr="00013D24">
        <w:rPr>
          <w:rStyle w:val="101"/>
          <w:rFonts w:ascii="Times New Roman" w:hAnsi="Times New Roman" w:cs="Times New Roman"/>
          <w:sz w:val="24"/>
          <w:szCs w:val="24"/>
        </w:rPr>
        <w:t>|</w:t>
      </w:r>
      <w:r w:rsidRPr="00013D24">
        <w:rPr>
          <w:rStyle w:val="101"/>
          <w:rFonts w:ascii="Times New Roman" w:hAnsi="Times New Roman" w:cs="Times New Roman"/>
          <w:sz w:val="24"/>
          <w:szCs w:val="24"/>
        </w:rPr>
        <w:tab/>
      </w:r>
      <w:r w:rsidRPr="00013D24">
        <w:rPr>
          <w:rStyle w:val="10Impact14pt"/>
          <w:rFonts w:ascii="Times New Roman" w:hAnsi="Times New Roman" w:cs="Times New Roman"/>
          <w:sz w:val="24"/>
          <w:szCs w:val="24"/>
        </w:rPr>
        <w:t>\</w:t>
      </w:r>
    </w:p>
    <w:p w:rsidR="009529A3" w:rsidRPr="00013D24" w:rsidRDefault="004260F3">
      <w:pPr>
        <w:pStyle w:val="4"/>
        <w:shd w:val="clear" w:color="auto" w:fill="auto"/>
        <w:spacing w:before="0"/>
        <w:ind w:right="200" w:firstLine="0"/>
        <w:rPr>
          <w:sz w:val="24"/>
          <w:szCs w:val="24"/>
        </w:rPr>
      </w:pPr>
      <w:r w:rsidRPr="00013D24">
        <w:rPr>
          <w:sz w:val="24"/>
          <w:szCs w:val="24"/>
        </w:rPr>
        <w:t>Последовательность проведения комплексного анализа обусловлена необходимостью анализа сначала объективности результатов оценочных процедур, а затем самих результатов. Кроме того, по направлениям, связанным с анализом результатов оценочных процедур, необходимо сначала рассмотреть результаты по процедурам в целом, а затем по отдельным общеобразовательным предметам, поскольку выводы по отдельным предметам должны быть сделаны с учетом характеристик процедур в целом.</w:t>
      </w:r>
    </w:p>
    <w:p w:rsidR="009529A3" w:rsidRPr="00013D24" w:rsidRDefault="004260F3">
      <w:pPr>
        <w:pStyle w:val="4"/>
        <w:numPr>
          <w:ilvl w:val="0"/>
          <w:numId w:val="7"/>
        </w:numPr>
        <w:shd w:val="clear" w:color="auto" w:fill="auto"/>
        <w:spacing w:before="0"/>
        <w:ind w:left="1080" w:right="20"/>
        <w:rPr>
          <w:sz w:val="24"/>
          <w:szCs w:val="24"/>
        </w:rPr>
      </w:pPr>
      <w:r w:rsidRPr="00013D24">
        <w:rPr>
          <w:sz w:val="24"/>
          <w:szCs w:val="24"/>
        </w:rPr>
        <w:t xml:space="preserve"> Анализ по направлениям, связанным с объективностью оценки образовательных результатов.</w:t>
      </w:r>
    </w:p>
    <w:p w:rsidR="009529A3" w:rsidRPr="00013D24" w:rsidRDefault="004260F3">
      <w:pPr>
        <w:pStyle w:val="4"/>
        <w:numPr>
          <w:ilvl w:val="0"/>
          <w:numId w:val="7"/>
        </w:numPr>
        <w:shd w:val="clear" w:color="auto" w:fill="auto"/>
        <w:spacing w:before="0"/>
        <w:ind w:left="1080" w:right="20"/>
        <w:rPr>
          <w:sz w:val="24"/>
          <w:szCs w:val="24"/>
        </w:rPr>
      </w:pPr>
      <w:r w:rsidRPr="00013D24">
        <w:rPr>
          <w:sz w:val="24"/>
          <w:szCs w:val="24"/>
        </w:rPr>
        <w:t xml:space="preserve"> Анализ по направлениям, связанным с оценкой образовательных результатов в рамках оценочных процедур.</w:t>
      </w:r>
    </w:p>
    <w:p w:rsidR="009529A3" w:rsidRPr="00013D24" w:rsidRDefault="004260F3">
      <w:pPr>
        <w:pStyle w:val="4"/>
        <w:numPr>
          <w:ilvl w:val="0"/>
          <w:numId w:val="7"/>
        </w:numPr>
        <w:shd w:val="clear" w:color="auto" w:fill="auto"/>
        <w:spacing w:before="0"/>
        <w:ind w:left="1080" w:right="20"/>
        <w:rPr>
          <w:sz w:val="24"/>
          <w:szCs w:val="24"/>
        </w:rPr>
      </w:pPr>
      <w:r w:rsidRPr="00013D24">
        <w:rPr>
          <w:sz w:val="24"/>
          <w:szCs w:val="24"/>
        </w:rPr>
        <w:t xml:space="preserve"> Анализ по направлениям, связанным с оценкой образовательных результатов в разрезе отдельных предметов.</w:t>
      </w:r>
    </w:p>
    <w:p w:rsidR="009529A3" w:rsidRPr="00013D24" w:rsidRDefault="004260F3">
      <w:pPr>
        <w:pStyle w:val="4"/>
        <w:numPr>
          <w:ilvl w:val="0"/>
          <w:numId w:val="7"/>
        </w:numPr>
        <w:shd w:val="clear" w:color="auto" w:fill="auto"/>
        <w:spacing w:before="0"/>
        <w:ind w:left="1080"/>
        <w:rPr>
          <w:sz w:val="24"/>
          <w:szCs w:val="24"/>
        </w:rPr>
      </w:pPr>
      <w:r w:rsidRPr="00013D24">
        <w:rPr>
          <w:sz w:val="24"/>
          <w:szCs w:val="24"/>
        </w:rPr>
        <w:t xml:space="preserve"> Анализ по направлениям, связанным с профориентацией и продолжением образования.</w:t>
      </w:r>
    </w:p>
    <w:sectPr w:rsidR="009529A3" w:rsidRPr="00013D24" w:rsidSect="00F37DC3">
      <w:headerReference w:type="even" r:id="rId15"/>
      <w:headerReference w:type="default" r:id="rId16"/>
      <w:headerReference w:type="first" r:id="rId17"/>
      <w:pgSz w:w="11909" w:h="16838"/>
      <w:pgMar w:top="1360" w:right="1269" w:bottom="1068" w:left="127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714" w:rsidRDefault="00D16714">
      <w:r>
        <w:separator/>
      </w:r>
    </w:p>
  </w:endnote>
  <w:endnote w:type="continuationSeparator" w:id="1">
    <w:p w:rsidR="00D16714" w:rsidRDefault="00D16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714" w:rsidRDefault="00D16714">
      <w:r>
        <w:separator/>
      </w:r>
    </w:p>
  </w:footnote>
  <w:footnote w:type="continuationSeparator" w:id="1">
    <w:p w:rsidR="00D16714" w:rsidRDefault="00D16714">
      <w:r>
        <w:continuationSeparator/>
      </w:r>
    </w:p>
  </w:footnote>
  <w:footnote w:id="2">
    <w:p w:rsidR="00D223B0" w:rsidRDefault="00D223B0">
      <w:pPr>
        <w:pStyle w:val="a5"/>
        <w:shd w:val="clear" w:color="auto" w:fill="auto"/>
        <w:ind w:firstLine="580"/>
      </w:pPr>
      <w:bookmarkStart w:id="5" w:name="bookmark3"/>
      <w:bookmarkStart w:id="6" w:name="bookmark0"/>
      <w:bookmarkStart w:id="7" w:name="bookmark1"/>
      <w:r>
        <w:rPr>
          <w:vertAlign w:val="superscript"/>
        </w:rPr>
        <w:footnoteRef/>
      </w:r>
      <w:r>
        <w:t xml:space="preserve"> Приказ Минобрнауки России от 06.10.2009 </w:t>
      </w:r>
      <w:r>
        <w:rPr>
          <w:lang w:val="en-US" w:eastAsia="en-US" w:bidi="en-US"/>
        </w:rPr>
        <w:t>N</w:t>
      </w:r>
      <w:r>
        <w:t>373 (ред. от 31.12.2015) "Об утверждении и введении в действие федерального государственного образовательного стандарта начального общего образования"</w:t>
      </w:r>
      <w:bookmarkEnd w:id="6"/>
      <w:bookmarkEnd w:id="7"/>
    </w:p>
  </w:footnote>
  <w:footnote w:id="3">
    <w:p w:rsidR="00D223B0" w:rsidRDefault="00D223B0">
      <w:pPr>
        <w:pStyle w:val="a5"/>
        <w:shd w:val="clear" w:color="auto" w:fill="auto"/>
        <w:ind w:left="20" w:firstLine="720"/>
        <w:jc w:val="left"/>
      </w:pPr>
      <w:bookmarkStart w:id="8" w:name="bookmark2"/>
      <w:r>
        <w:t xml:space="preserve">Приказ Минобрнауки России от 17.12.2010 </w:t>
      </w:r>
      <w:r>
        <w:rPr>
          <w:lang w:val="en-US" w:eastAsia="en-US" w:bidi="en-US"/>
        </w:rPr>
        <w:t>N</w:t>
      </w:r>
      <w:r>
        <w:t>1897 (ред. от 31.12.2015) "Об утверждении федерального государственного образовательного стандарта основного общего образования"</w:t>
      </w:r>
      <w:bookmarkEnd w:id="8"/>
    </w:p>
  </w:footnote>
  <w:footnote w:id="4">
    <w:p w:rsidR="00D223B0" w:rsidRDefault="00D223B0">
      <w:pPr>
        <w:pStyle w:val="a5"/>
        <w:shd w:val="clear" w:color="auto" w:fill="auto"/>
        <w:ind w:left="20" w:firstLine="720"/>
      </w:pPr>
      <w:r>
        <w:t xml:space="preserve">Утверждена постановлением Правительства РФ от 15.04.2014 </w:t>
      </w:r>
      <w:r>
        <w:rPr>
          <w:lang w:val="en-US" w:eastAsia="en-US" w:bidi="en-US"/>
        </w:rPr>
        <w:t>N</w:t>
      </w:r>
      <w:r>
        <w:t>295 (ред. от 31.03.2017) "Об утверждении государственной программы Российской Федерации "Развитие образования" на 2013 - 2020 годы"</w:t>
      </w:r>
    </w:p>
  </w:footnote>
  <w:footnote w:id="5">
    <w:p w:rsidR="00D223B0" w:rsidRDefault="00D223B0">
      <w:pPr>
        <w:pStyle w:val="a5"/>
        <w:shd w:val="clear" w:color="auto" w:fill="auto"/>
      </w:pPr>
      <w:r>
        <w:rPr>
          <w:vertAlign w:val="superscript"/>
        </w:rPr>
        <w:footnoteRef/>
      </w:r>
      <w:r>
        <w:t xml:space="preserve"> "Концепция общенациональной системы выявления и развития молодых талантов" утверждена Президентом РФ 03.04.2012 </w:t>
      </w:r>
      <w:r>
        <w:rPr>
          <w:lang w:val="en-US" w:eastAsia="en-US" w:bidi="en-US"/>
        </w:rPr>
        <w:t>N</w:t>
      </w:r>
      <w:r>
        <w:t>Пр-827</w:t>
      </w:r>
    </w:p>
    <w:p w:rsidR="00D223B0" w:rsidRDefault="00D223B0">
      <w:pPr>
        <w:pStyle w:val="a5"/>
        <w:shd w:val="clear" w:color="auto" w:fill="auto"/>
      </w:pPr>
      <w:bookmarkStart w:id="9" w:name="bookmark4"/>
      <w:r>
        <w:t xml:space="preserve">Постановление Правительства РФ от 10.09.2012 </w:t>
      </w:r>
      <w:r>
        <w:rPr>
          <w:lang w:val="en-US" w:eastAsia="en-US" w:bidi="en-US"/>
        </w:rPr>
        <w:t>N</w:t>
      </w:r>
      <w:r>
        <w:t>897 (ред. от 24.06.2017) "О Национальном координационном совете по поддержке молодых талантов России" (вместе с "Положением о Национальном координационном совете по поддержке молодых талантов России")</w:t>
      </w:r>
      <w:bookmarkEnd w:id="9"/>
    </w:p>
  </w:footnote>
  <w:footnote w:id="6">
    <w:p w:rsidR="00D223B0" w:rsidRDefault="00D223B0">
      <w:pPr>
        <w:pStyle w:val="a5"/>
        <w:shd w:val="clear" w:color="auto" w:fill="auto"/>
        <w:ind w:left="20"/>
      </w:pPr>
      <w:bookmarkStart w:id="10" w:name="bookmark5"/>
      <w:r>
        <w:rPr>
          <w:vertAlign w:val="superscript"/>
        </w:rPr>
        <w:footnoteRef/>
      </w:r>
      <w:r>
        <w:t xml:space="preserve"> Приказ Минобрнауки России от 26.07.2017 </w:t>
      </w:r>
      <w:r>
        <w:rPr>
          <w:lang w:val="en-US" w:eastAsia="en-US" w:bidi="en-US"/>
        </w:rPr>
        <w:t>N</w:t>
      </w:r>
      <w:r>
        <w:t>703 "Об утверждении Плана мероприятий ("дорожной карты") Министерства образования и науки Российской Федерации по формированию и введению национальной системы</w:t>
      </w:r>
      <w:bookmarkEnd w:id="10"/>
    </w:p>
  </w:footnote>
  <w:footnote w:id="7">
    <w:p w:rsidR="00D223B0" w:rsidRDefault="00D223B0">
      <w:pPr>
        <w:pStyle w:val="a5"/>
        <w:shd w:val="clear" w:color="auto" w:fill="auto"/>
      </w:pPr>
      <w:r>
        <w:rPr>
          <w:vertAlign w:val="superscript"/>
        </w:rPr>
        <w:footnoteRef/>
      </w:r>
      <w:r>
        <w:t xml:space="preserve"> Распоряжение Правительства РФ от 17.11.2008 </w:t>
      </w:r>
      <w:r>
        <w:rPr>
          <w:lang w:val="en-US" w:eastAsia="en-US" w:bidi="en-US"/>
        </w:rPr>
        <w:t>N</w:t>
      </w:r>
      <w:r>
        <w:t>1662-р (ред. от 10.02.2017) &lt;О Концепции долгосрочного социально-экономического развития Российской Федерации на период до 2020 года&gt; (вместе с "Концепцией долгосрочного социально-экономического развития Российской Федерации на период до 2020 года")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Default="00D223B0">
    <w:pPr>
      <w:rPr>
        <w:sz w:val="2"/>
        <w:szCs w:val="2"/>
      </w:rPr>
    </w:pPr>
    <w:r w:rsidRPr="00F37DC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3" type="#_x0000_t202" style="position:absolute;margin-left:72.5pt;margin-top:40.9pt;width:420.2pt;height:29.9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" filled="f" stroked="f">
          <v:textbox style="mso-next-textbox:#Text Box 2;mso-fit-shape-to-text:t" inset="0,0,0,0">
            <w:txbxContent>
              <w:p w:rsidR="00D223B0" w:rsidRDefault="00D223B0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Методология проведения комплексного анализа результатов процедур</w:t>
                </w:r>
              </w:p>
              <w:p w:rsidR="00D223B0" w:rsidRDefault="00D223B0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оценки качества образования и государственных итоговых аттестаций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Default="00D223B0">
    <w:pPr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Default="00D223B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Default="00D223B0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Default="00D223B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Default="00D223B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Default="00D223B0">
    <w:pPr>
      <w:rPr>
        <w:sz w:val="2"/>
        <w:szCs w:val="2"/>
      </w:rPr>
    </w:pPr>
    <w:r w:rsidRPr="00F37DC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1" type="#_x0000_t202" style="position:absolute;margin-left:151.7pt;margin-top:54.85pt;width:366.5pt;height:12.0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" filled="f" stroked="f">
          <v:textbox style="mso-fit-shape-to-text:t" inset="0,0,0,0">
            <w:txbxContent>
              <w:p w:rsidR="00D223B0" w:rsidRDefault="00D223B0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105pt"/>
                  </w:rPr>
                  <w:t>Таблица 3. Соответствие баллов за базовый и профильный ЕГЭ по математике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Default="00D223B0">
    <w:pPr>
      <w:rPr>
        <w:sz w:val="2"/>
        <w:szCs w:val="2"/>
      </w:rPr>
    </w:pPr>
    <w:r w:rsidRPr="00F37DC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92.1pt;margin-top:52.45pt;width:351.5pt;height:13.2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" filled="f" stroked="f">
          <v:textbox style="mso-fit-shape-to-text:t" inset="0,0,0,0">
            <w:txbxContent>
              <w:p w:rsidR="00D223B0" w:rsidRDefault="00D223B0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115pt"/>
                    <w:b/>
                    <w:bCs/>
                  </w:rPr>
                  <w:t>Индекс массовых результатов по общеобразовательному предмету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Default="00D223B0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Default="00D223B0">
    <w:pPr>
      <w:rPr>
        <w:sz w:val="2"/>
        <w:szCs w:val="2"/>
      </w:rPr>
    </w:pPr>
    <w:r w:rsidRPr="00F37DC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9" type="#_x0000_t202" style="position:absolute;margin-left:91.75pt;margin-top:52.45pt;width:201.95pt;height:13.2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" filled="f" stroked="f">
          <v:textbox style="mso-fit-shape-to-text:t" inset="0,0,0,0">
            <w:txbxContent>
              <w:p w:rsidR="00D223B0" w:rsidRDefault="00D223B0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115pt"/>
                    <w:b/>
                    <w:bCs/>
                  </w:rPr>
                  <w:t>Индекс неподтверждения медалистов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Default="00D223B0">
    <w:pPr>
      <w:rPr>
        <w:sz w:val="2"/>
        <w:szCs w:val="2"/>
      </w:rPr>
    </w:pPr>
    <w:r w:rsidRPr="00F37DC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8" type="#_x0000_t202" style="position:absolute;margin-left:92.6pt;margin-top:52.45pt;width:279.85pt;height:12.0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" filled="f" stroked="f">
          <v:textbox style="mso-fit-shape-to-text:t" inset="0,0,0,0">
            <w:txbxContent>
              <w:p w:rsidR="00D223B0" w:rsidRDefault="00D223B0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105pt0"/>
                    <w:b/>
                    <w:bCs/>
                  </w:rPr>
                  <w:t>Формы представления результатов комплексного анализа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663"/>
    <w:multiLevelType w:val="multilevel"/>
    <w:tmpl w:val="FA96F1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073CD"/>
    <w:multiLevelType w:val="multilevel"/>
    <w:tmpl w:val="8D94C74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D20CDD"/>
    <w:multiLevelType w:val="multilevel"/>
    <w:tmpl w:val="3C5E5DA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D83FC0"/>
    <w:multiLevelType w:val="multilevel"/>
    <w:tmpl w:val="E4CABFB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FE5678"/>
    <w:multiLevelType w:val="multilevel"/>
    <w:tmpl w:val="EBB2C6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5716A3"/>
    <w:multiLevelType w:val="multilevel"/>
    <w:tmpl w:val="53C41E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BC4173"/>
    <w:multiLevelType w:val="multilevel"/>
    <w:tmpl w:val="4A9A60C0"/>
    <w:lvl w:ilvl="0">
      <w:start w:val="1"/>
      <w:numFmt w:val="upperRoman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9529A3"/>
    <w:rsid w:val="00013D24"/>
    <w:rsid w:val="00090A95"/>
    <w:rsid w:val="004073A5"/>
    <w:rsid w:val="004260F3"/>
    <w:rsid w:val="00466546"/>
    <w:rsid w:val="00505AD7"/>
    <w:rsid w:val="006129BC"/>
    <w:rsid w:val="007F016E"/>
    <w:rsid w:val="009529A3"/>
    <w:rsid w:val="00D16714"/>
    <w:rsid w:val="00D223B0"/>
    <w:rsid w:val="00D3336D"/>
    <w:rsid w:val="00DA1008"/>
    <w:rsid w:val="00E91976"/>
    <w:rsid w:val="00EC253C"/>
    <w:rsid w:val="00F3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7D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7DC3"/>
    <w:rPr>
      <w:color w:val="0066CC"/>
      <w:u w:val="single"/>
    </w:rPr>
  </w:style>
  <w:style w:type="character" w:customStyle="1" w:styleId="a4">
    <w:name w:val="Сноска_"/>
    <w:basedOn w:val="a0"/>
    <w:link w:val="a5"/>
    <w:rsid w:val="00F37D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F37D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F37D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4"/>
    <w:rsid w:val="00F37D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ной текст + Курсив"/>
    <w:basedOn w:val="a6"/>
    <w:rsid w:val="00F37D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F37D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2">
    <w:name w:val="Основной текст (4) + Не курсив"/>
    <w:basedOn w:val="40"/>
    <w:rsid w:val="00F37D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37D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_"/>
    <w:basedOn w:val="a0"/>
    <w:link w:val="a9"/>
    <w:rsid w:val="00F37D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Колонтитул"/>
    <w:basedOn w:val="a8"/>
    <w:rsid w:val="00F37D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F37DC3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1pt">
    <w:name w:val="Колонтитул + 11 pt"/>
    <w:basedOn w:val="a8"/>
    <w:rsid w:val="00F37D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F37D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6"/>
    <w:rsid w:val="00F37D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sid w:val="00F37D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ab">
    <w:name w:val="Подпись к таблице_"/>
    <w:basedOn w:val="a0"/>
    <w:link w:val="ac"/>
    <w:rsid w:val="00F37D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F37DC3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05pt">
    <w:name w:val="Колонтитул + 10;5 pt;Не полужирный;Курсив"/>
    <w:basedOn w:val="a8"/>
    <w:rsid w:val="00F37D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2"/>
    <w:basedOn w:val="a6"/>
    <w:rsid w:val="00F37D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37D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78pt0pt">
    <w:name w:val="Основной текст (7) + 8 pt;Не курсив;Интервал 0 pt"/>
    <w:basedOn w:val="7"/>
    <w:rsid w:val="00F37D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0pt">
    <w:name w:val="Основной текст (7) + Не курсив;Интервал 0 pt"/>
    <w:basedOn w:val="7"/>
    <w:rsid w:val="00F37D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8pt0pt0">
    <w:name w:val="Основной текст (7) + 8 pt;Интервал 0 pt"/>
    <w:basedOn w:val="7"/>
    <w:rsid w:val="00F37D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0pt0">
    <w:name w:val="Основной текст (7) + Интервал 0 pt"/>
    <w:basedOn w:val="7"/>
    <w:rsid w:val="00F37D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pt">
    <w:name w:val="Основной текст + Курсив;Интервал 1 pt"/>
    <w:basedOn w:val="a6"/>
    <w:rsid w:val="00F37D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">
    <w:name w:val="Основной текст + 8 pt"/>
    <w:basedOn w:val="a6"/>
    <w:rsid w:val="00F37D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37D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6"/>
      <w:szCs w:val="16"/>
      <w:u w:val="none"/>
    </w:rPr>
  </w:style>
  <w:style w:type="character" w:customStyle="1" w:styleId="84pt0pt">
    <w:name w:val="Основной текст (8) + 4 pt;Не курсив;Интервал 0 pt"/>
    <w:basedOn w:val="8"/>
    <w:rsid w:val="00F37D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">
    <w:name w:val="Основной текст3"/>
    <w:basedOn w:val="a6"/>
    <w:rsid w:val="00F37D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d">
    <w:name w:val="Основной текст + Курсив"/>
    <w:basedOn w:val="a6"/>
    <w:rsid w:val="00F37DC3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0pt">
    <w:name w:val="Основной текст + 8 pt;Курсив;Интервал 0 pt"/>
    <w:basedOn w:val="a6"/>
    <w:rsid w:val="00F37DC3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4pt0pt">
    <w:name w:val="Основной текст (7) + 4 pt;Интервал 0 pt"/>
    <w:basedOn w:val="7"/>
    <w:rsid w:val="00F37D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F37DC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80pt">
    <w:name w:val="Основной текст (8) + Не курсив;Интервал 0 pt"/>
    <w:basedOn w:val="8"/>
    <w:rsid w:val="00F37D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10pt0pt">
    <w:name w:val="Основной текст (8) + 10 pt;Не курсив;Интервал 0 pt"/>
    <w:basedOn w:val="8"/>
    <w:rsid w:val="00F37D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6pt">
    <w:name w:val="Основной текст (8) + Интервал 6 pt"/>
    <w:basedOn w:val="8"/>
    <w:rsid w:val="00F37D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41pt">
    <w:name w:val="Основной текст (4) + Интервал 1 pt"/>
    <w:basedOn w:val="40"/>
    <w:rsid w:val="00F37D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8pt0pt">
    <w:name w:val="Основной текст (4) + 8 pt;Интервал 0 pt"/>
    <w:basedOn w:val="40"/>
    <w:rsid w:val="00F37D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8pt">
    <w:name w:val="Основной текст (4) + 8 pt;Не курсив"/>
    <w:basedOn w:val="40"/>
    <w:rsid w:val="00F37D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Calibri11pt0pt">
    <w:name w:val="Основной текст (8) + Calibri;11 pt;Не курсив;Интервал 0 pt"/>
    <w:basedOn w:val="8"/>
    <w:rsid w:val="00F37DC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F37D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0pt1pt">
    <w:name w:val="Основной текст (9) + 10 pt;Курсив;Интервал 1 pt"/>
    <w:basedOn w:val="9"/>
    <w:rsid w:val="00F37D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10pt">
    <w:name w:val="Основной текст (9) + 10 pt"/>
    <w:basedOn w:val="9"/>
    <w:rsid w:val="00F37D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10pt0">
    <w:name w:val="Основной текст (9) + 10 pt"/>
    <w:basedOn w:val="9"/>
    <w:rsid w:val="00F37D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91">
    <w:name w:val="Основной текст (9)"/>
    <w:basedOn w:val="9"/>
    <w:rsid w:val="00F37D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910pt1">
    <w:name w:val="Основной текст (9) + 10 pt;Курсив"/>
    <w:basedOn w:val="9"/>
    <w:rsid w:val="00F37D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910pt1pt0">
    <w:name w:val="Основной текст (9) + 10 pt;Курсив;Интервал 1 pt"/>
    <w:basedOn w:val="9"/>
    <w:rsid w:val="00F37D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90pt">
    <w:name w:val="Основной текст (9) + Курсив;Интервал 0 pt"/>
    <w:basedOn w:val="9"/>
    <w:rsid w:val="00F37D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8pt0pt0">
    <w:name w:val="Основной текст + 8 pt;Курсив;Интервал 0 pt"/>
    <w:basedOn w:val="a6"/>
    <w:rsid w:val="00F37D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0pt0">
    <w:name w:val="Основной текст (9) + Курсив;Интервал 0 pt"/>
    <w:basedOn w:val="9"/>
    <w:rsid w:val="00F37D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10pt2">
    <w:name w:val="Основной текст (9) + 10 pt;Курсив"/>
    <w:basedOn w:val="9"/>
    <w:rsid w:val="00F37D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5pt">
    <w:name w:val="Колонтитул + 11;5 pt;Курсив"/>
    <w:basedOn w:val="a8"/>
    <w:rsid w:val="00F37D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5pt0">
    <w:name w:val="Колонтитул + 10;5 pt"/>
    <w:basedOn w:val="a8"/>
    <w:rsid w:val="00F37D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F37D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Основной текст (10)_"/>
    <w:basedOn w:val="a0"/>
    <w:link w:val="100"/>
    <w:rsid w:val="00F37DC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 (2)_"/>
    <w:basedOn w:val="a0"/>
    <w:link w:val="120"/>
    <w:rsid w:val="00F37DC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24">
    <w:name w:val="Заголовок №2_"/>
    <w:basedOn w:val="a0"/>
    <w:link w:val="25"/>
    <w:rsid w:val="00F37DC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20">
    <w:name w:val="Заголовок №2 (2)_"/>
    <w:basedOn w:val="a0"/>
    <w:link w:val="221"/>
    <w:rsid w:val="00F37DC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11">
    <w:name w:val="Заголовок №1_"/>
    <w:basedOn w:val="a0"/>
    <w:link w:val="13"/>
    <w:rsid w:val="00F37DC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14">
    <w:name w:val="Заголовок №1"/>
    <w:basedOn w:val="11"/>
    <w:rsid w:val="00F37DC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01">
    <w:name w:val="Основной текст (10)"/>
    <w:basedOn w:val="10"/>
    <w:rsid w:val="00F37DC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Impact14pt">
    <w:name w:val="Основной текст (10) + Impact;14 pt;Курсив"/>
    <w:basedOn w:val="10"/>
    <w:rsid w:val="00F37DC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rsid w:val="00F37DC3"/>
    <w:pPr>
      <w:shd w:val="clear" w:color="auto" w:fill="FFFFFF"/>
      <w:spacing w:line="259" w:lineRule="exact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F37DC3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F37DC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4"/>
    <w:basedOn w:val="a"/>
    <w:link w:val="a6"/>
    <w:rsid w:val="00F37DC3"/>
    <w:pPr>
      <w:shd w:val="clear" w:color="auto" w:fill="FFFFFF"/>
      <w:spacing w:before="420" w:line="250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"/>
    <w:basedOn w:val="a"/>
    <w:link w:val="40"/>
    <w:rsid w:val="00F37DC3"/>
    <w:pPr>
      <w:shd w:val="clear" w:color="auto" w:fill="FFFFFF"/>
      <w:spacing w:line="250" w:lineRule="exact"/>
      <w:ind w:hanging="3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rsid w:val="00F37DC3"/>
    <w:pPr>
      <w:shd w:val="clear" w:color="auto" w:fill="FFFFFF"/>
      <w:spacing w:after="180" w:line="26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rsid w:val="00F37DC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rsid w:val="00F37DC3"/>
    <w:pPr>
      <w:shd w:val="clear" w:color="auto" w:fill="FFFFFF"/>
      <w:spacing w:before="300" w:after="300"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2">
    <w:name w:val="Подпись к таблице (2)"/>
    <w:basedOn w:val="a"/>
    <w:link w:val="21"/>
    <w:rsid w:val="00F37D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4">
    <w:name w:val="Подпись к таблице (3)"/>
    <w:basedOn w:val="a"/>
    <w:link w:val="33"/>
    <w:rsid w:val="00F37D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ac">
    <w:name w:val="Подпись к таблице"/>
    <w:basedOn w:val="a"/>
    <w:link w:val="ab"/>
    <w:rsid w:val="00F37D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F37DC3"/>
    <w:pPr>
      <w:shd w:val="clear" w:color="auto" w:fill="FFFFFF"/>
      <w:spacing w:before="300" w:after="180" w:line="278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rsid w:val="00F37D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20"/>
      <w:szCs w:val="20"/>
    </w:rPr>
  </w:style>
  <w:style w:type="paragraph" w:customStyle="1" w:styleId="80">
    <w:name w:val="Основной текст (8)"/>
    <w:basedOn w:val="a"/>
    <w:link w:val="8"/>
    <w:rsid w:val="00F37DC3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i/>
      <w:iCs/>
      <w:spacing w:val="10"/>
      <w:sz w:val="16"/>
      <w:szCs w:val="16"/>
    </w:rPr>
  </w:style>
  <w:style w:type="paragraph" w:customStyle="1" w:styleId="100">
    <w:name w:val="Основной текст (10)"/>
    <w:basedOn w:val="a"/>
    <w:link w:val="10"/>
    <w:rsid w:val="00F37DC3"/>
    <w:pPr>
      <w:shd w:val="clear" w:color="auto" w:fill="FFFFFF"/>
      <w:spacing w:before="300" w:after="180" w:line="274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90">
    <w:name w:val="Основной текст (9)"/>
    <w:basedOn w:val="a"/>
    <w:link w:val="9"/>
    <w:rsid w:val="00F37DC3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21">
    <w:name w:val="Заголовок №3 (2)"/>
    <w:basedOn w:val="a"/>
    <w:link w:val="320"/>
    <w:rsid w:val="00F37DC3"/>
    <w:pPr>
      <w:shd w:val="clear" w:color="auto" w:fill="FFFFFF"/>
      <w:spacing w:before="180" w:after="30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Заголовок №1 (2)"/>
    <w:basedOn w:val="a"/>
    <w:link w:val="12"/>
    <w:rsid w:val="00F37DC3"/>
    <w:pPr>
      <w:shd w:val="clear" w:color="auto" w:fill="FFFFFF"/>
      <w:spacing w:before="180" w:after="180" w:line="0" w:lineRule="atLeast"/>
      <w:jc w:val="center"/>
      <w:outlineLvl w:val="0"/>
    </w:pPr>
    <w:rPr>
      <w:rFonts w:ascii="Franklin Gothic Heavy" w:eastAsia="Franklin Gothic Heavy" w:hAnsi="Franklin Gothic Heavy" w:cs="Franklin Gothic Heavy"/>
      <w:spacing w:val="-10"/>
      <w:sz w:val="34"/>
      <w:szCs w:val="34"/>
    </w:rPr>
  </w:style>
  <w:style w:type="paragraph" w:customStyle="1" w:styleId="25">
    <w:name w:val="Заголовок №2"/>
    <w:basedOn w:val="a"/>
    <w:link w:val="24"/>
    <w:rsid w:val="00F37DC3"/>
    <w:pPr>
      <w:shd w:val="clear" w:color="auto" w:fill="FFFFFF"/>
      <w:spacing w:before="180" w:after="180" w:line="0" w:lineRule="atLeast"/>
      <w:jc w:val="center"/>
      <w:outlineLvl w:val="1"/>
    </w:pPr>
    <w:rPr>
      <w:rFonts w:ascii="Franklin Gothic Heavy" w:eastAsia="Franklin Gothic Heavy" w:hAnsi="Franklin Gothic Heavy" w:cs="Franklin Gothic Heavy"/>
      <w:spacing w:val="-10"/>
      <w:sz w:val="32"/>
      <w:szCs w:val="32"/>
    </w:rPr>
  </w:style>
  <w:style w:type="paragraph" w:customStyle="1" w:styleId="221">
    <w:name w:val="Заголовок №2 (2)"/>
    <w:basedOn w:val="a"/>
    <w:link w:val="220"/>
    <w:rsid w:val="00F37DC3"/>
    <w:pPr>
      <w:shd w:val="clear" w:color="auto" w:fill="FFFFFF"/>
      <w:spacing w:before="180" w:after="180" w:line="0" w:lineRule="atLeast"/>
      <w:jc w:val="center"/>
      <w:outlineLvl w:val="1"/>
    </w:pPr>
    <w:rPr>
      <w:rFonts w:ascii="Franklin Gothic Heavy" w:eastAsia="Franklin Gothic Heavy" w:hAnsi="Franklin Gothic Heavy" w:cs="Franklin Gothic Heavy"/>
      <w:spacing w:val="-10"/>
      <w:sz w:val="34"/>
      <w:szCs w:val="34"/>
    </w:rPr>
  </w:style>
  <w:style w:type="paragraph" w:customStyle="1" w:styleId="13">
    <w:name w:val="Заголовок №1"/>
    <w:basedOn w:val="a"/>
    <w:link w:val="11"/>
    <w:rsid w:val="00F37DC3"/>
    <w:pPr>
      <w:shd w:val="clear" w:color="auto" w:fill="FFFFFF"/>
      <w:spacing w:before="180" w:after="120" w:line="0" w:lineRule="atLeast"/>
      <w:jc w:val="both"/>
      <w:outlineLvl w:val="0"/>
    </w:pPr>
    <w:rPr>
      <w:rFonts w:ascii="Franklin Gothic Heavy" w:eastAsia="Franklin Gothic Heavy" w:hAnsi="Franklin Gothic Heavy" w:cs="Franklin Gothic Heavy"/>
      <w:spacing w:val="-10"/>
      <w:sz w:val="34"/>
      <w:szCs w:val="34"/>
    </w:rPr>
  </w:style>
  <w:style w:type="paragraph" w:styleId="ae">
    <w:name w:val="header"/>
    <w:basedOn w:val="a"/>
    <w:link w:val="af"/>
    <w:uiPriority w:val="99"/>
    <w:semiHidden/>
    <w:unhideWhenUsed/>
    <w:rsid w:val="006129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129BC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6129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129B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17</Pages>
  <Words>5040</Words>
  <Characters>28734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2021-07-11T23:52:00Z</dcterms:created>
  <dcterms:modified xsi:type="dcterms:W3CDTF">2021-07-12T00:42:00Z</dcterms:modified>
</cp:coreProperties>
</file>