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93"/>
        <w:gridCol w:w="1734"/>
        <w:gridCol w:w="3970"/>
      </w:tblGrid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  <w:t>«ӨЛӨӨН ЭБЭҢКИ НАЦИОНАЛЬНАЙ ОРОЙУОНА»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  <w:t>МУНИЦИПАЛЬНАЙ ОРОЙУОН АДМИНИСТРАЦИЯТА</w:t>
            </w:r>
          </w:p>
          <w:p>
            <w:pPr>
              <w:pStyle w:val="Normal"/>
              <w:tabs>
                <w:tab w:val="clear" w:pos="708"/>
                <w:tab w:val="left" w:pos="82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6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ko-K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ko-KR"/>
              </w:rPr>
              <w:t>«ӨЛӨӨН ОРОЙУОННАА5Ы ҮӨРЭ5ИРИИ УПРАВЛЕНИЕТА»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ko-K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</w:rPr>
              <w:t>ОГРН 1021401976540     ИНН 1422000339</w:t>
            </w:r>
          </w:p>
          <w:p>
            <w:pPr>
              <w:pStyle w:val="Normal"/>
              <w:tabs>
                <w:tab w:val="clear" w:pos="708"/>
                <w:tab w:val="left" w:pos="675" w:leader="none"/>
                <w:tab w:val="center" w:pos="178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678480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ko-KR"/>
              </w:rPr>
              <w:t>Өлөөн бөһүөлэгэ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ko-KR"/>
              </w:rPr>
              <w:t>Өлөөн оройуона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Октябрьскай уул. 69 №-рэ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тел. 8(41169) 2-13-53, факс 2-12-01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E-mail: mouo_olenek@mail.ru</w:t>
            </w:r>
          </w:p>
        </w:tc>
        <w:tc>
          <w:tcPr>
            <w:tcW w:w="1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762000" cy="7620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  <w:t>АДМИНИСТРАЦИЯ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  <w:t>«ОЛЕНЕКСКИЙ ЭВЕНКИЙСКИЙ НАЦИОНАЛЬНЫЙ РАЙОН»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16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1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</w:rPr>
              <w:t>ОГРН 1021401976540     ИНН 1422000339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678480 Оленекский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село Оленек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ул. Октябрьская, 69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тел.  8(41169)2-13-53, факс 2-12-01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E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-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mouo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_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olenek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@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.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76A5F366">
                <wp:simplePos x="0" y="0"/>
                <wp:positionH relativeFrom="column">
                  <wp:posOffset>7620</wp:posOffset>
                </wp:positionH>
                <wp:positionV relativeFrom="paragraph">
                  <wp:posOffset>26670</wp:posOffset>
                </wp:positionV>
                <wp:extent cx="5944235" cy="635"/>
                <wp:effectExtent l="30480" t="33655" r="36195" b="3302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6pt,2.1pt" to="468.55pt,2.1pt" ID="Прямая соединительная линия 1" stroked="t" style="position:absolute" wp14:anchorId="76A5F366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04 июля  2022 г.                                                                                                         №01-05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sz w:val="24"/>
          <w:szCs w:val="24"/>
        </w:rPr>
        <w:t>88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организации и проведении оценки механизмов управления качеством образования в МР «Оленекский эвенкийский национальный район»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приказа Министерства образования и науки Республики Саха (Якутия) от 01.07.2022 №01-03/1428 «Об организации и проведении оценки механизмов управления качеством образования органов местного самоуправления, осуществляющих управление в сфере образования Республики Саха (Якутия) в 2022 году» в рамках реализации мероприятий федерального проекта «Современная школа» и в соответствии с Методическими рекомендациями по развитию муниципальных механизмов управления качеством образования, представленными в приложении №2,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ПРИКАЗЫВАЮ: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Провести оценку механизмов управления качеством образования в МР «Оленекский эвенкийский национальный район» ( далее-Оценка);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Назначить ответственным исполнителем организации и проведения Оценки заместителя начальника Николаеву М.И.;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Назначить кураторов по направлениям Оценки согласно приложению №1;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Ответственному исполнителю обеспечить контроль за своевременной загрузкой данных мониторинга в систему ФИС ОКО  в срок до 17 августа 2022 г;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                                                                                              М.Х. Иванова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Приложение №1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Кураторы по направлениям Оценки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4100"/>
        <w:gridCol w:w="2333"/>
        <w:gridCol w:w="2335"/>
      </w:tblGrid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Оценки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Ознакомлены</w:t>
            </w:r>
          </w:p>
        </w:tc>
      </w:tr>
      <w:tr>
        <w:trPr/>
        <w:tc>
          <w:tcPr>
            <w:tcW w:w="9613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Механизмы управления качеством образовательных результатов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оценки качества подготовки обучающихся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Соломонова А.В.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ООиДО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Николаева М.И. заместитель начальника 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выявления, поддержки и развития талантов у детей и молодежи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Александрова Л.В.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работы о самоопределению и профессиональной ориентации обучающихся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Николаева М.И. заместитель начальника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13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Механизмы управления качеством образовательной деятельности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Система мониторинга эффективности руководителей образовательных организаций 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Васильева А.А.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ОДПиКО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Система обеспечения профессионального развития педагогических работников 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Николаева М.И.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организации воспитания и социализации обучающихся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Матвеева Е.В.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ООиДО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71" w:leader="none"/>
              </w:tabs>
              <w:spacing w:lineRule="auto" w:line="360" w:before="0" w:after="0"/>
              <w:ind w:lef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мониторинга качества дошкольного образования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Слепцова А.Г.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Методист ОДО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6b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d605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d605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Neat_Office/6.2.8.2$Windows_x86 LibreOffice_project/</Application>
  <Pages>2</Pages>
  <Words>340</Words>
  <Characters>2611</Characters>
  <CharactersWithSpaces>3087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2022-07-04T07:42:00Z</dcterms:created>
  <dc:creator>М</dc:creator>
  <dc:description/>
  <dc:language>ru-RU</dc:language>
  <cp:lastModifiedBy/>
  <dcterms:modified xsi:type="dcterms:W3CDTF">2022-07-17T23:48:06Z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